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F0139" w14:textId="2AC7B8A8" w:rsidR="00F93184" w:rsidRPr="007172FD" w:rsidRDefault="00F85EE9" w:rsidP="007172FD">
      <w:pPr>
        <w:rPr>
          <w:rFonts w:ascii="Times New Roman" w:hAnsi="Times New Roman" w:cs="Times New Roman"/>
          <w:b/>
          <w:bCs/>
          <w:sz w:val="24"/>
          <w:szCs w:val="24"/>
        </w:rPr>
      </w:pPr>
      <w:r w:rsidRPr="007172FD">
        <w:rPr>
          <w:rFonts w:ascii="Times New Roman" w:hAnsi="Times New Roman" w:cs="Times New Roman"/>
          <w:b/>
          <w:bCs/>
          <w:sz w:val="24"/>
          <w:szCs w:val="24"/>
        </w:rPr>
        <w:t>Ove</w:t>
      </w:r>
      <w:r w:rsidR="00F93184" w:rsidRPr="007172FD">
        <w:rPr>
          <w:rFonts w:ascii="Times New Roman" w:hAnsi="Times New Roman" w:cs="Times New Roman"/>
          <w:b/>
          <w:bCs/>
          <w:sz w:val="24"/>
          <w:szCs w:val="24"/>
        </w:rPr>
        <w:t>rview</w:t>
      </w:r>
    </w:p>
    <w:p w14:paraId="582E1A85" w14:textId="7BBC42D8" w:rsidR="000D2462" w:rsidRPr="000D2462" w:rsidRDefault="0007095D" w:rsidP="0007095D">
      <w:pPr>
        <w:rPr>
          <w:rFonts w:ascii="Times New Roman" w:hAnsi="Times New Roman" w:cs="Times New Roman"/>
          <w:sz w:val="24"/>
          <w:szCs w:val="24"/>
        </w:rPr>
      </w:pPr>
      <w:r w:rsidRPr="000D2462">
        <w:rPr>
          <w:rFonts w:ascii="Times New Roman" w:hAnsi="Times New Roman" w:cs="Times New Roman"/>
          <w:b/>
          <w:bCs/>
          <w:sz w:val="24"/>
          <w:szCs w:val="24"/>
        </w:rPr>
        <w:t>Title</w:t>
      </w:r>
      <w:r w:rsidR="000D2462" w:rsidRPr="000D2462">
        <w:rPr>
          <w:rFonts w:ascii="Times New Roman" w:hAnsi="Times New Roman" w:cs="Times New Roman"/>
          <w:b/>
          <w:bCs/>
          <w:sz w:val="24"/>
          <w:szCs w:val="24"/>
        </w:rPr>
        <w:t xml:space="preserve"> of Dataset</w:t>
      </w:r>
      <w:r w:rsidR="000D2462" w:rsidRPr="000D2462">
        <w:rPr>
          <w:rFonts w:ascii="Times New Roman" w:hAnsi="Times New Roman" w:cs="Times New Roman"/>
          <w:sz w:val="24"/>
          <w:szCs w:val="24"/>
        </w:rPr>
        <w:t xml:space="preserve"> </w:t>
      </w:r>
    </w:p>
    <w:p w14:paraId="70A7ED2E" w14:textId="469E9D68" w:rsidR="00431EC4" w:rsidRDefault="0089593E" w:rsidP="00491054">
      <w:pPr>
        <w:rPr>
          <w:rFonts w:ascii="Times New Roman" w:hAnsi="Times New Roman" w:cs="Times New Roman"/>
          <w:sz w:val="24"/>
          <w:szCs w:val="24"/>
        </w:rPr>
      </w:pPr>
      <w:r w:rsidRPr="0089593E">
        <w:rPr>
          <w:rFonts w:ascii="Times New Roman" w:hAnsi="Times New Roman" w:cs="Times New Roman"/>
          <w:sz w:val="24"/>
          <w:szCs w:val="24"/>
        </w:rPr>
        <w:t>Rat-Tail Models for Studying Hand-Arm Vibration Syndrome: A Comparison between Living and Cadaver Rat Tails</w:t>
      </w:r>
    </w:p>
    <w:p w14:paraId="6B2EC37E" w14:textId="51874891" w:rsidR="0089593E" w:rsidRPr="005060C3" w:rsidRDefault="00520A7A" w:rsidP="00491054">
      <w:pPr>
        <w:rPr>
          <w:rFonts w:ascii="Times New Roman" w:hAnsi="Times New Roman" w:cs="Times New Roman"/>
          <w:sz w:val="24"/>
          <w:szCs w:val="24"/>
        </w:rPr>
      </w:pPr>
      <w:r>
        <w:rPr>
          <w:rFonts w:ascii="Times New Roman" w:hAnsi="Times New Roman" w:cs="Times New Roman"/>
          <w:sz w:val="24"/>
          <w:szCs w:val="24"/>
        </w:rPr>
        <w:t>Dataset Number – RD-1097-2024-0</w:t>
      </w:r>
    </w:p>
    <w:p w14:paraId="5A88C6B8" w14:textId="442BD54F" w:rsidR="0006197B" w:rsidRPr="007637D0" w:rsidRDefault="007637D0" w:rsidP="007637D0">
      <w:pPr>
        <w:rPr>
          <w:rFonts w:ascii="Times New Roman" w:hAnsi="Times New Roman" w:cs="Times New Roman"/>
          <w:b/>
          <w:bCs/>
          <w:sz w:val="24"/>
          <w:szCs w:val="24"/>
        </w:rPr>
      </w:pPr>
      <w:r>
        <w:rPr>
          <w:rFonts w:ascii="Times New Roman" w:hAnsi="Times New Roman" w:cs="Times New Roman"/>
          <w:b/>
          <w:bCs/>
          <w:sz w:val="24"/>
          <w:szCs w:val="24"/>
        </w:rPr>
        <w:t>Introduction</w:t>
      </w:r>
    </w:p>
    <w:p w14:paraId="4B36D99F" w14:textId="5A26C2E1" w:rsidR="00AF3C16" w:rsidRDefault="006E293F" w:rsidP="00AF3C16">
      <w:pPr>
        <w:spacing w:line="360" w:lineRule="auto"/>
        <w:jc w:val="both"/>
        <w:rPr>
          <w:rFonts w:ascii="Times New Roman" w:hAnsi="Times New Roman" w:cs="Times New Roman"/>
          <w:sz w:val="24"/>
          <w:szCs w:val="24"/>
        </w:rPr>
      </w:pPr>
      <w:r w:rsidRPr="006E293F">
        <w:rPr>
          <w:rFonts w:ascii="Times New Roman" w:hAnsi="Times New Roman" w:cs="Times New Roman"/>
          <w:sz w:val="24"/>
          <w:szCs w:val="24"/>
        </w:rPr>
        <w:t>Over-exposure of the hand-arm system to intense vibration and force over time may cause degeneration of the vascular, neurological, and musculoskeletal systems in the fingers. A novel animal model using rat tails has been developed to understand the health effects on human fingers exposed to vibration and force when operating powered hand tools or workpieces. The biodynamic responses, such as vibration stress, strain, and power absorption density, of the rat tails can be used to help evaluate the health effects related to vibration and force and to establish a dose-effect relationship. While the biodynamic responses of cadaver rat tails have been investigated, the objective of the current study was to determine whether the biodynamic responses of living rat tails are different from those of cadaver rat tails, and whether the biodynamic responses of both living and cadaver tails change with exposure duration. To make direct comparisons, the responses of both cadaver and living rat tails were examined on four different testing stations. The transfer function of each tail under a given contact force (2 N) was measured at each frequency in the one-third octave bands from 20 to 1000 Hz, and used to calculate the mechanical system parameters of the tails. The transfer function w</w:t>
      </w:r>
      <w:r w:rsidR="00B1482D">
        <w:rPr>
          <w:rFonts w:ascii="Times New Roman" w:hAnsi="Times New Roman" w:cs="Times New Roman"/>
          <w:sz w:val="24"/>
          <w:szCs w:val="24"/>
        </w:rPr>
        <w:t>as</w:t>
      </w:r>
      <w:r w:rsidRPr="006E293F">
        <w:rPr>
          <w:rFonts w:ascii="Times New Roman" w:hAnsi="Times New Roman" w:cs="Times New Roman"/>
          <w:sz w:val="24"/>
          <w:szCs w:val="24"/>
        </w:rPr>
        <w:t xml:space="preserve"> also measured at different exposure durations to determine the time dependency of the response. </w:t>
      </w:r>
      <w:r w:rsidR="00AF3C16">
        <w:rPr>
          <w:rFonts w:ascii="Times New Roman" w:hAnsi="Times New Roman" w:cs="Times New Roman"/>
          <w:sz w:val="24"/>
          <w:szCs w:val="24"/>
        </w:rPr>
        <w:t xml:space="preserve">The </w:t>
      </w:r>
      <w:r w:rsidR="00AF3C16" w:rsidRPr="00CA3F2B">
        <w:rPr>
          <w:rFonts w:ascii="Times New Roman" w:hAnsi="Times New Roman" w:cs="Times New Roman"/>
          <w:sz w:val="24"/>
          <w:szCs w:val="24"/>
        </w:rPr>
        <w:t>biodynamic responses of both cadaver and living rat tails</w:t>
      </w:r>
      <w:r w:rsidR="00AF3C16">
        <w:rPr>
          <w:rFonts w:ascii="Times New Roman" w:hAnsi="Times New Roman" w:cs="Times New Roman"/>
          <w:sz w:val="24"/>
          <w:szCs w:val="24"/>
        </w:rPr>
        <w:t>, and the modeling results and time dependency are presented</w:t>
      </w:r>
      <w:r w:rsidR="00AF3C16" w:rsidRPr="00B750B0">
        <w:rPr>
          <w:rFonts w:ascii="Times New Roman" w:hAnsi="Times New Roman" w:cs="Times New Roman"/>
          <w:sz w:val="24"/>
          <w:szCs w:val="24"/>
        </w:rPr>
        <w:t xml:space="preserve"> </w:t>
      </w:r>
      <w:r w:rsidR="00AF3C16">
        <w:rPr>
          <w:rFonts w:ascii="Times New Roman" w:hAnsi="Times New Roman" w:cs="Times New Roman"/>
          <w:sz w:val="24"/>
          <w:szCs w:val="24"/>
        </w:rPr>
        <w:t xml:space="preserve">in a manuscript of this study </w:t>
      </w:r>
      <w:r w:rsidR="00AF3C16" w:rsidRPr="00961C8F">
        <w:rPr>
          <w:rFonts w:ascii="Times New Roman" w:hAnsi="Times New Roman" w:cs="Times New Roman"/>
          <w:sz w:val="24"/>
          <w:szCs w:val="24"/>
        </w:rPr>
        <w:t>(</w:t>
      </w:r>
      <w:r w:rsidR="00AF3C16">
        <w:rPr>
          <w:rFonts w:ascii="Times New Roman" w:hAnsi="Times New Roman" w:cs="Times New Roman"/>
          <w:sz w:val="24"/>
          <w:szCs w:val="24"/>
        </w:rPr>
        <w:t>Warren</w:t>
      </w:r>
      <w:r w:rsidR="00AF3C16" w:rsidRPr="00961C8F">
        <w:rPr>
          <w:rFonts w:ascii="Times New Roman" w:hAnsi="Times New Roman" w:cs="Times New Roman"/>
          <w:sz w:val="24"/>
          <w:szCs w:val="24"/>
        </w:rPr>
        <w:t xml:space="preserve"> et al., 202</w:t>
      </w:r>
      <w:r w:rsidR="00AF3C16">
        <w:rPr>
          <w:rFonts w:ascii="Times New Roman" w:hAnsi="Times New Roman" w:cs="Times New Roman"/>
          <w:sz w:val="24"/>
          <w:szCs w:val="24"/>
        </w:rPr>
        <w:t>4</w:t>
      </w:r>
      <w:r w:rsidR="00AF3C16" w:rsidRPr="00961C8F">
        <w:rPr>
          <w:rFonts w:ascii="Times New Roman" w:hAnsi="Times New Roman" w:cs="Times New Roman"/>
          <w:sz w:val="24"/>
          <w:szCs w:val="24"/>
        </w:rPr>
        <w:t>)</w:t>
      </w:r>
      <w:r w:rsidR="00AF3C16">
        <w:rPr>
          <w:rFonts w:ascii="Times New Roman" w:hAnsi="Times New Roman" w:cs="Times New Roman"/>
          <w:sz w:val="24"/>
          <w:szCs w:val="24"/>
        </w:rPr>
        <w:t xml:space="preserve">, </w:t>
      </w:r>
      <w:r w:rsidR="00AF3C16" w:rsidRPr="00961C8F">
        <w:rPr>
          <w:rFonts w:ascii="Times New Roman" w:hAnsi="Times New Roman" w:cs="Times New Roman"/>
          <w:sz w:val="24"/>
          <w:szCs w:val="24"/>
        </w:rPr>
        <w:t xml:space="preserve">the </w:t>
      </w:r>
      <w:r w:rsidR="00AF3C16">
        <w:rPr>
          <w:rFonts w:ascii="Times New Roman" w:hAnsi="Times New Roman" w:cs="Times New Roman"/>
          <w:sz w:val="24"/>
          <w:szCs w:val="24"/>
        </w:rPr>
        <w:t xml:space="preserve">original </w:t>
      </w:r>
      <w:r w:rsidR="00AF3C16" w:rsidRPr="00961C8F">
        <w:rPr>
          <w:rFonts w:ascii="Times New Roman" w:hAnsi="Times New Roman" w:cs="Times New Roman"/>
          <w:sz w:val="24"/>
          <w:szCs w:val="24"/>
        </w:rPr>
        <w:t>data</w:t>
      </w:r>
      <w:r w:rsidR="00AF3C16">
        <w:rPr>
          <w:rFonts w:ascii="Times New Roman" w:hAnsi="Times New Roman" w:cs="Times New Roman"/>
          <w:sz w:val="24"/>
          <w:szCs w:val="24"/>
        </w:rPr>
        <w:t>sets</w:t>
      </w:r>
      <w:r w:rsidR="00AF3C16" w:rsidRPr="00961C8F">
        <w:rPr>
          <w:rFonts w:ascii="Times New Roman" w:hAnsi="Times New Roman" w:cs="Times New Roman"/>
          <w:sz w:val="24"/>
          <w:szCs w:val="24"/>
        </w:rPr>
        <w:t xml:space="preserve"> </w:t>
      </w:r>
      <w:r w:rsidR="00AF3C16">
        <w:rPr>
          <w:rFonts w:ascii="Times New Roman" w:hAnsi="Times New Roman" w:cs="Times New Roman"/>
          <w:sz w:val="24"/>
          <w:szCs w:val="24"/>
        </w:rPr>
        <w:t>measured</w:t>
      </w:r>
      <w:r w:rsidR="00AF3C16" w:rsidRPr="00961C8F">
        <w:rPr>
          <w:rFonts w:ascii="Times New Roman" w:hAnsi="Times New Roman" w:cs="Times New Roman"/>
          <w:sz w:val="24"/>
          <w:szCs w:val="24"/>
        </w:rPr>
        <w:t xml:space="preserve"> </w:t>
      </w:r>
      <w:r w:rsidR="00AF3C16">
        <w:rPr>
          <w:rFonts w:ascii="Times New Roman" w:hAnsi="Times New Roman" w:cs="Times New Roman"/>
          <w:sz w:val="24"/>
          <w:szCs w:val="24"/>
        </w:rPr>
        <w:t>in each trial of the tests are documented</w:t>
      </w:r>
      <w:r w:rsidR="00AF3C16" w:rsidRPr="00961C8F">
        <w:rPr>
          <w:rFonts w:ascii="Times New Roman" w:hAnsi="Times New Roman" w:cs="Times New Roman"/>
          <w:bCs/>
          <w:sz w:val="24"/>
          <w:szCs w:val="24"/>
        </w:rPr>
        <w:t xml:space="preserve"> </w:t>
      </w:r>
      <w:r w:rsidR="00AF3C16" w:rsidRPr="00961C8F">
        <w:rPr>
          <w:rFonts w:ascii="Times New Roman" w:hAnsi="Times New Roman" w:cs="Times New Roman"/>
          <w:sz w:val="24"/>
          <w:szCs w:val="24"/>
        </w:rPr>
        <w:t>in th</w:t>
      </w:r>
      <w:r w:rsidR="00AF3C16">
        <w:rPr>
          <w:rFonts w:ascii="Times New Roman" w:hAnsi="Times New Roman" w:cs="Times New Roman"/>
          <w:sz w:val="24"/>
          <w:szCs w:val="24"/>
        </w:rPr>
        <w:t>is data description</w:t>
      </w:r>
      <w:r w:rsidR="00AF3C16" w:rsidRPr="00961C8F">
        <w:rPr>
          <w:rFonts w:ascii="Times New Roman" w:hAnsi="Times New Roman" w:cs="Times New Roman"/>
          <w:sz w:val="24"/>
          <w:szCs w:val="24"/>
        </w:rPr>
        <w:t xml:space="preserve">. </w:t>
      </w:r>
    </w:p>
    <w:p w14:paraId="2498C85E" w14:textId="77777777" w:rsidR="00227183" w:rsidRPr="005B7018" w:rsidRDefault="00227183" w:rsidP="0006197B">
      <w:pPr>
        <w:spacing w:line="360" w:lineRule="auto"/>
        <w:jc w:val="both"/>
        <w:rPr>
          <w:rFonts w:ascii="Times New Roman" w:hAnsi="Times New Roman" w:cs="Times New Roman"/>
          <w:sz w:val="24"/>
          <w:szCs w:val="24"/>
        </w:rPr>
      </w:pPr>
    </w:p>
    <w:p w14:paraId="6E9AA662" w14:textId="2DEDE743" w:rsidR="0006197B" w:rsidRPr="00CA105E" w:rsidRDefault="0006197B" w:rsidP="00CA105E">
      <w:pPr>
        <w:spacing w:line="360" w:lineRule="auto"/>
        <w:jc w:val="both"/>
        <w:rPr>
          <w:rFonts w:ascii="Times New Roman" w:hAnsi="Times New Roman" w:cs="Times New Roman"/>
          <w:bCs/>
          <w:sz w:val="24"/>
          <w:szCs w:val="24"/>
        </w:rPr>
      </w:pPr>
      <w:r w:rsidRPr="00CA105E">
        <w:rPr>
          <w:rFonts w:ascii="Times New Roman" w:hAnsi="Times New Roman" w:cs="Times New Roman"/>
          <w:b/>
          <w:bCs/>
          <w:sz w:val="24"/>
          <w:szCs w:val="24"/>
        </w:rPr>
        <w:t>Method</w:t>
      </w:r>
      <w:r w:rsidR="00640CDB" w:rsidRPr="00CA105E">
        <w:rPr>
          <w:rFonts w:ascii="Times New Roman" w:hAnsi="Times New Roman" w:cs="Times New Roman"/>
          <w:b/>
          <w:bCs/>
          <w:sz w:val="24"/>
          <w:szCs w:val="24"/>
        </w:rPr>
        <w:t>s</w:t>
      </w:r>
      <w:r w:rsidR="00CA105E">
        <w:rPr>
          <w:rFonts w:ascii="Times New Roman" w:hAnsi="Times New Roman" w:cs="Times New Roman"/>
          <w:b/>
          <w:bCs/>
          <w:sz w:val="24"/>
          <w:szCs w:val="24"/>
        </w:rPr>
        <w:t xml:space="preserve"> Collection</w:t>
      </w:r>
    </w:p>
    <w:p w14:paraId="3DEDE4DA" w14:textId="4752A1D6" w:rsidR="0006197B" w:rsidRPr="00961C8F" w:rsidRDefault="00A938A2" w:rsidP="0006197B">
      <w:p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005231C4">
        <w:rPr>
          <w:rFonts w:ascii="Times New Roman" w:hAnsi="Times New Roman" w:cs="Times New Roman"/>
          <w:sz w:val="24"/>
          <w:szCs w:val="24"/>
        </w:rPr>
        <w:t xml:space="preserve">wo series of </w:t>
      </w:r>
      <w:r w:rsidR="0006197B" w:rsidRPr="00961C8F">
        <w:rPr>
          <w:rFonts w:ascii="Times New Roman" w:hAnsi="Times New Roman" w:cs="Times New Roman"/>
          <w:sz w:val="24"/>
          <w:szCs w:val="24"/>
        </w:rPr>
        <w:t xml:space="preserve">tests </w:t>
      </w:r>
      <w:r w:rsidR="00776041">
        <w:rPr>
          <w:rFonts w:ascii="Times New Roman" w:hAnsi="Times New Roman" w:cs="Times New Roman"/>
          <w:sz w:val="24"/>
          <w:szCs w:val="24"/>
        </w:rPr>
        <w:t xml:space="preserve">were conducted in this study to </w:t>
      </w:r>
      <w:r w:rsidR="008F7BAF">
        <w:rPr>
          <w:rFonts w:ascii="Times New Roman" w:hAnsi="Times New Roman" w:cs="Times New Roman"/>
          <w:sz w:val="24"/>
          <w:szCs w:val="24"/>
        </w:rPr>
        <w:t>investigat</w:t>
      </w:r>
      <w:r w:rsidR="00776041">
        <w:rPr>
          <w:rFonts w:ascii="Times New Roman" w:hAnsi="Times New Roman" w:cs="Times New Roman"/>
          <w:sz w:val="24"/>
          <w:szCs w:val="24"/>
        </w:rPr>
        <w:t xml:space="preserve">e the </w:t>
      </w:r>
      <w:r w:rsidR="008F7BAF">
        <w:rPr>
          <w:rFonts w:ascii="Times New Roman" w:hAnsi="Times New Roman" w:cs="Times New Roman"/>
          <w:sz w:val="24"/>
          <w:szCs w:val="24"/>
        </w:rPr>
        <w:t xml:space="preserve">biodynamic response </w:t>
      </w:r>
      <w:r w:rsidR="008C211F">
        <w:rPr>
          <w:rFonts w:ascii="Times New Roman" w:hAnsi="Times New Roman" w:cs="Times New Roman"/>
          <w:sz w:val="24"/>
          <w:szCs w:val="24"/>
        </w:rPr>
        <w:t xml:space="preserve">of </w:t>
      </w:r>
      <w:r w:rsidR="00776041">
        <w:rPr>
          <w:rFonts w:ascii="Times New Roman" w:hAnsi="Times New Roman" w:cs="Times New Roman"/>
          <w:sz w:val="24"/>
          <w:szCs w:val="24"/>
        </w:rPr>
        <w:t>rat</w:t>
      </w:r>
      <w:r w:rsidR="008C211F">
        <w:rPr>
          <w:rFonts w:ascii="Times New Roman" w:hAnsi="Times New Roman" w:cs="Times New Roman"/>
          <w:sz w:val="24"/>
          <w:szCs w:val="24"/>
        </w:rPr>
        <w:t xml:space="preserve"> </w:t>
      </w:r>
      <w:r w:rsidR="00776041">
        <w:rPr>
          <w:rFonts w:ascii="Times New Roman" w:hAnsi="Times New Roman" w:cs="Times New Roman"/>
          <w:sz w:val="24"/>
          <w:szCs w:val="24"/>
        </w:rPr>
        <w:t>tail</w:t>
      </w:r>
      <w:r w:rsidR="008C211F">
        <w:rPr>
          <w:rFonts w:ascii="Times New Roman" w:hAnsi="Times New Roman" w:cs="Times New Roman"/>
          <w:sz w:val="24"/>
          <w:szCs w:val="24"/>
        </w:rPr>
        <w:t>s</w:t>
      </w:r>
      <w:r w:rsidR="00776041">
        <w:rPr>
          <w:rFonts w:ascii="Times New Roman" w:hAnsi="Times New Roman" w:cs="Times New Roman"/>
          <w:sz w:val="24"/>
          <w:szCs w:val="24"/>
        </w:rPr>
        <w:t xml:space="preserve"> </w:t>
      </w:r>
      <w:r w:rsidR="008C211F">
        <w:rPr>
          <w:rFonts w:ascii="Times New Roman" w:hAnsi="Times New Roman" w:cs="Times New Roman"/>
          <w:sz w:val="24"/>
          <w:szCs w:val="24"/>
        </w:rPr>
        <w:t>and their time dependenc</w:t>
      </w:r>
      <w:r w:rsidR="005231C4">
        <w:rPr>
          <w:rFonts w:ascii="Times New Roman" w:hAnsi="Times New Roman" w:cs="Times New Roman"/>
          <w:sz w:val="24"/>
          <w:szCs w:val="24"/>
        </w:rPr>
        <w:t>e</w:t>
      </w:r>
      <w:r w:rsidR="0006197B" w:rsidRPr="00961C8F">
        <w:rPr>
          <w:rFonts w:ascii="Times New Roman" w:hAnsi="Times New Roman" w:cs="Times New Roman"/>
          <w:sz w:val="24"/>
          <w:szCs w:val="24"/>
        </w:rPr>
        <w:t xml:space="preserve">, which includes </w:t>
      </w:r>
      <w:r w:rsidR="00B91B5A">
        <w:rPr>
          <w:rFonts w:ascii="Times New Roman" w:hAnsi="Times New Roman" w:cs="Times New Roman"/>
          <w:sz w:val="24"/>
          <w:szCs w:val="24"/>
        </w:rPr>
        <w:t>t</w:t>
      </w:r>
      <w:r w:rsidR="005231C4" w:rsidRPr="005231C4">
        <w:rPr>
          <w:rFonts w:ascii="Times New Roman" w:hAnsi="Times New Roman" w:cs="Times New Roman"/>
          <w:sz w:val="24"/>
          <w:szCs w:val="24"/>
        </w:rPr>
        <w:t>ests with the tails of cadaver rats</w:t>
      </w:r>
      <w:r w:rsidR="0006197B" w:rsidRPr="00961C8F">
        <w:rPr>
          <w:rFonts w:ascii="Times New Roman" w:hAnsi="Times New Roman" w:cs="Times New Roman"/>
          <w:sz w:val="24"/>
          <w:szCs w:val="24"/>
        </w:rPr>
        <w:t xml:space="preserve">, </w:t>
      </w:r>
      <w:r w:rsidR="00A8628D">
        <w:rPr>
          <w:rFonts w:ascii="Times New Roman" w:hAnsi="Times New Roman" w:cs="Times New Roman"/>
          <w:sz w:val="24"/>
          <w:szCs w:val="24"/>
        </w:rPr>
        <w:t xml:space="preserve">and </w:t>
      </w:r>
      <w:r w:rsidR="00B91B5A">
        <w:rPr>
          <w:rFonts w:ascii="Times New Roman" w:hAnsi="Times New Roman" w:cs="Times New Roman"/>
          <w:sz w:val="24"/>
          <w:szCs w:val="24"/>
        </w:rPr>
        <w:t>t</w:t>
      </w:r>
      <w:r w:rsidR="00B91B5A" w:rsidRPr="00B91B5A">
        <w:rPr>
          <w:rFonts w:ascii="Times New Roman" w:hAnsi="Times New Roman" w:cs="Times New Roman"/>
          <w:sz w:val="24"/>
          <w:szCs w:val="24"/>
        </w:rPr>
        <w:t>ests with the tails of living rats</w:t>
      </w:r>
      <w:r w:rsidR="00A8628D">
        <w:rPr>
          <w:rFonts w:ascii="Times New Roman" w:hAnsi="Times New Roman" w:cs="Times New Roman"/>
          <w:sz w:val="24"/>
          <w:szCs w:val="24"/>
        </w:rPr>
        <w:t>.</w:t>
      </w:r>
      <w:r w:rsidR="0006197B" w:rsidRPr="00961C8F">
        <w:rPr>
          <w:rFonts w:ascii="Times New Roman" w:hAnsi="Times New Roman" w:cs="Times New Roman"/>
          <w:sz w:val="24"/>
          <w:szCs w:val="24"/>
        </w:rPr>
        <w:t xml:space="preserve"> </w:t>
      </w:r>
    </w:p>
    <w:p w14:paraId="19E6805E" w14:textId="14DC9906" w:rsidR="00B17749" w:rsidRDefault="0080406B" w:rsidP="00B17749">
      <w:pPr>
        <w:pStyle w:val="ListParagraph"/>
        <w:numPr>
          <w:ilvl w:val="0"/>
          <w:numId w:val="2"/>
        </w:numPr>
        <w:spacing w:line="360" w:lineRule="auto"/>
        <w:jc w:val="both"/>
        <w:rPr>
          <w:rFonts w:ascii="Times New Roman" w:hAnsi="Times New Roman" w:cs="Times New Roman"/>
          <w:bCs/>
          <w:sz w:val="24"/>
          <w:szCs w:val="24"/>
        </w:rPr>
      </w:pPr>
      <w:r w:rsidRPr="0080406B">
        <w:rPr>
          <w:rFonts w:ascii="Times New Roman" w:hAnsi="Times New Roman" w:cs="Times New Roman"/>
          <w:b/>
          <w:bCs/>
          <w:sz w:val="24"/>
          <w:szCs w:val="24"/>
        </w:rPr>
        <w:lastRenderedPageBreak/>
        <w:t>Tests with the tails of cadaver rats</w:t>
      </w:r>
      <w:r w:rsidR="0006197B" w:rsidRPr="001947FB">
        <w:rPr>
          <w:rFonts w:ascii="Times New Roman" w:hAnsi="Times New Roman" w:cs="Times New Roman"/>
          <w:b/>
          <w:bCs/>
          <w:sz w:val="24"/>
          <w:szCs w:val="24"/>
        </w:rPr>
        <w:t>.</w:t>
      </w:r>
      <w:r w:rsidR="0006197B" w:rsidRPr="001947FB">
        <w:rPr>
          <w:rFonts w:ascii="Times New Roman" w:hAnsi="Times New Roman" w:cs="Times New Roman"/>
          <w:sz w:val="24"/>
          <w:szCs w:val="24"/>
        </w:rPr>
        <w:t xml:space="preserve"> </w:t>
      </w:r>
      <w:r w:rsidR="00F66225">
        <w:rPr>
          <w:rFonts w:ascii="Times New Roman" w:hAnsi="Times New Roman" w:cs="Times New Roman"/>
          <w:bCs/>
          <w:sz w:val="24"/>
          <w:szCs w:val="24"/>
        </w:rPr>
        <w:t>Twelve</w:t>
      </w:r>
      <w:r w:rsidR="0004217F" w:rsidRPr="0004217F">
        <w:rPr>
          <w:rFonts w:ascii="Times New Roman" w:hAnsi="Times New Roman" w:cs="Times New Roman"/>
          <w:bCs/>
          <w:sz w:val="24"/>
          <w:szCs w:val="24"/>
        </w:rPr>
        <w:t xml:space="preserve"> tails dissected from rat cadavers</w:t>
      </w:r>
      <w:r w:rsidR="004E00AA">
        <w:rPr>
          <w:rFonts w:ascii="Times New Roman" w:hAnsi="Times New Roman" w:cs="Times New Roman"/>
          <w:bCs/>
          <w:sz w:val="24"/>
          <w:szCs w:val="24"/>
        </w:rPr>
        <w:t xml:space="preserve"> were used to conduct two series of exposure test</w:t>
      </w:r>
      <w:r w:rsidR="000F35A6">
        <w:rPr>
          <w:rFonts w:ascii="Times New Roman" w:hAnsi="Times New Roman" w:cs="Times New Roman"/>
          <w:bCs/>
          <w:sz w:val="24"/>
          <w:szCs w:val="24"/>
        </w:rPr>
        <w:t>s</w:t>
      </w:r>
      <w:r w:rsidR="00160029">
        <w:rPr>
          <w:rFonts w:ascii="Times New Roman" w:hAnsi="Times New Roman" w:cs="Times New Roman"/>
          <w:bCs/>
          <w:sz w:val="24"/>
          <w:szCs w:val="24"/>
        </w:rPr>
        <w:t xml:space="preserve"> using</w:t>
      </w:r>
      <w:r w:rsidR="00095129">
        <w:rPr>
          <w:rFonts w:ascii="Times New Roman" w:hAnsi="Times New Roman" w:cs="Times New Roman"/>
          <w:bCs/>
          <w:sz w:val="24"/>
          <w:szCs w:val="24"/>
        </w:rPr>
        <w:t xml:space="preserve"> </w:t>
      </w:r>
      <w:r w:rsidR="00F66225">
        <w:rPr>
          <w:rFonts w:ascii="Times New Roman" w:hAnsi="Times New Roman" w:cs="Times New Roman"/>
          <w:bCs/>
          <w:sz w:val="24"/>
          <w:szCs w:val="24"/>
        </w:rPr>
        <w:t>four</w:t>
      </w:r>
      <w:r w:rsidR="00095129">
        <w:rPr>
          <w:rFonts w:ascii="Times New Roman" w:hAnsi="Times New Roman" w:cs="Times New Roman"/>
          <w:bCs/>
          <w:sz w:val="24"/>
          <w:szCs w:val="24"/>
        </w:rPr>
        <w:t xml:space="preserve"> </w:t>
      </w:r>
      <w:r w:rsidR="00620356">
        <w:rPr>
          <w:rFonts w:ascii="Times New Roman" w:hAnsi="Times New Roman" w:cs="Times New Roman"/>
          <w:bCs/>
          <w:sz w:val="24"/>
          <w:szCs w:val="24"/>
        </w:rPr>
        <w:t>test</w:t>
      </w:r>
      <w:r w:rsidR="00926EB0">
        <w:rPr>
          <w:rFonts w:ascii="Times New Roman" w:hAnsi="Times New Roman" w:cs="Times New Roman"/>
          <w:bCs/>
          <w:sz w:val="24"/>
          <w:szCs w:val="24"/>
        </w:rPr>
        <w:t>ing</w:t>
      </w:r>
      <w:r w:rsidR="00620356">
        <w:rPr>
          <w:rFonts w:ascii="Times New Roman" w:hAnsi="Times New Roman" w:cs="Times New Roman"/>
          <w:bCs/>
          <w:sz w:val="24"/>
          <w:szCs w:val="24"/>
        </w:rPr>
        <w:t xml:space="preserve"> stations</w:t>
      </w:r>
      <w:r w:rsidR="0006197B" w:rsidRPr="001947FB">
        <w:rPr>
          <w:rFonts w:ascii="Times New Roman" w:hAnsi="Times New Roman" w:cs="Times New Roman"/>
          <w:bCs/>
          <w:sz w:val="24"/>
          <w:szCs w:val="24"/>
        </w:rPr>
        <w:t>.</w:t>
      </w:r>
      <w:r w:rsidR="002A3636">
        <w:rPr>
          <w:rFonts w:ascii="Times New Roman" w:hAnsi="Times New Roman" w:cs="Times New Roman"/>
          <w:bCs/>
          <w:sz w:val="24"/>
          <w:szCs w:val="24"/>
        </w:rPr>
        <w:t xml:space="preserve"> </w:t>
      </w:r>
      <w:r w:rsidR="00A03CF9">
        <w:rPr>
          <w:rFonts w:ascii="Times New Roman" w:hAnsi="Times New Roman" w:cs="Times New Roman"/>
          <w:bCs/>
          <w:sz w:val="24"/>
          <w:szCs w:val="24"/>
        </w:rPr>
        <w:t>Four</w:t>
      </w:r>
      <w:r w:rsidR="00465530">
        <w:rPr>
          <w:rFonts w:ascii="Times New Roman" w:hAnsi="Times New Roman" w:cs="Times New Roman"/>
          <w:bCs/>
          <w:sz w:val="24"/>
          <w:szCs w:val="24"/>
        </w:rPr>
        <w:t xml:space="preserve"> tails were tested each day. </w:t>
      </w:r>
      <w:r w:rsidR="006D18B9">
        <w:rPr>
          <w:rFonts w:ascii="Times New Roman" w:hAnsi="Times New Roman" w:cs="Times New Roman"/>
          <w:bCs/>
          <w:sz w:val="24"/>
          <w:szCs w:val="24"/>
        </w:rPr>
        <w:t>The f</w:t>
      </w:r>
      <w:r w:rsidR="00CD0B08">
        <w:rPr>
          <w:rFonts w:ascii="Times New Roman" w:hAnsi="Times New Roman" w:cs="Times New Roman"/>
          <w:bCs/>
          <w:sz w:val="24"/>
          <w:szCs w:val="24"/>
        </w:rPr>
        <w:t>irst</w:t>
      </w:r>
      <w:r w:rsidR="00535F43">
        <w:rPr>
          <w:rFonts w:ascii="Times New Roman" w:hAnsi="Times New Roman" w:cs="Times New Roman"/>
          <w:bCs/>
          <w:sz w:val="24"/>
          <w:szCs w:val="24"/>
        </w:rPr>
        <w:t xml:space="preserve"> </w:t>
      </w:r>
      <w:r w:rsidR="006D18B9">
        <w:rPr>
          <w:rFonts w:ascii="Times New Roman" w:hAnsi="Times New Roman" w:cs="Times New Roman"/>
          <w:bCs/>
          <w:sz w:val="24"/>
          <w:szCs w:val="24"/>
        </w:rPr>
        <w:t xml:space="preserve">series </w:t>
      </w:r>
      <w:r w:rsidR="00535F43">
        <w:rPr>
          <w:rFonts w:ascii="Times New Roman" w:hAnsi="Times New Roman" w:cs="Times New Roman"/>
          <w:bCs/>
          <w:sz w:val="24"/>
          <w:szCs w:val="24"/>
        </w:rPr>
        <w:t xml:space="preserve">was </w:t>
      </w:r>
      <w:r w:rsidR="00C23E2B">
        <w:rPr>
          <w:rFonts w:ascii="Times New Roman" w:hAnsi="Times New Roman" w:cs="Times New Roman"/>
          <w:bCs/>
          <w:sz w:val="24"/>
          <w:szCs w:val="24"/>
        </w:rPr>
        <w:t xml:space="preserve">the </w:t>
      </w:r>
      <w:r w:rsidR="00247AB5">
        <w:rPr>
          <w:rFonts w:ascii="Times New Roman" w:hAnsi="Times New Roman" w:cs="Times New Roman"/>
          <w:bCs/>
          <w:sz w:val="24"/>
          <w:szCs w:val="24"/>
        </w:rPr>
        <w:t>vibration</w:t>
      </w:r>
      <w:r w:rsidR="004E3816">
        <w:rPr>
          <w:rFonts w:ascii="Times New Roman" w:hAnsi="Times New Roman" w:cs="Times New Roman"/>
          <w:bCs/>
          <w:sz w:val="24"/>
          <w:szCs w:val="24"/>
        </w:rPr>
        <w:t xml:space="preserve"> </w:t>
      </w:r>
      <w:r w:rsidR="00535F43">
        <w:rPr>
          <w:rFonts w:ascii="Times New Roman" w:hAnsi="Times New Roman" w:cs="Times New Roman"/>
          <w:bCs/>
          <w:sz w:val="24"/>
          <w:szCs w:val="24"/>
        </w:rPr>
        <w:t xml:space="preserve">exposure of </w:t>
      </w:r>
      <w:r w:rsidR="00C23E2B" w:rsidRPr="00C23E2B">
        <w:rPr>
          <w:rFonts w:ascii="Times New Roman" w:hAnsi="Times New Roman" w:cs="Times New Roman"/>
          <w:bCs/>
          <w:sz w:val="24"/>
          <w:szCs w:val="24"/>
        </w:rPr>
        <w:t>sinusoidal excitation</w:t>
      </w:r>
      <w:r w:rsidR="00C23E2B">
        <w:rPr>
          <w:rFonts w:ascii="Times New Roman" w:hAnsi="Times New Roman" w:cs="Times New Roman"/>
          <w:bCs/>
          <w:sz w:val="24"/>
          <w:szCs w:val="24"/>
        </w:rPr>
        <w:t xml:space="preserve"> from 40 to 1000Hz</w:t>
      </w:r>
      <w:r w:rsidR="00FE1FD7">
        <w:rPr>
          <w:rFonts w:ascii="Times New Roman" w:hAnsi="Times New Roman" w:cs="Times New Roman"/>
          <w:bCs/>
          <w:sz w:val="24"/>
          <w:szCs w:val="24"/>
        </w:rPr>
        <w:t xml:space="preserve"> in the one-third octave bands</w:t>
      </w:r>
      <w:r w:rsidR="009D2016">
        <w:rPr>
          <w:rFonts w:ascii="Times New Roman" w:hAnsi="Times New Roman" w:cs="Times New Roman"/>
          <w:bCs/>
          <w:sz w:val="24"/>
          <w:szCs w:val="24"/>
        </w:rPr>
        <w:t xml:space="preserve">, with a magnitude of </w:t>
      </w:r>
      <w:r w:rsidR="003B493C">
        <w:rPr>
          <w:rFonts w:ascii="Times New Roman" w:hAnsi="Times New Roman" w:cs="Times New Roman"/>
          <w:bCs/>
          <w:sz w:val="24"/>
          <w:szCs w:val="24"/>
        </w:rPr>
        <w:t xml:space="preserve">1.0 g </w:t>
      </w:r>
      <w:r w:rsidR="0014218F" w:rsidRPr="0014218F">
        <w:rPr>
          <w:rFonts w:ascii="Times New Roman" w:hAnsi="Times New Roman" w:cs="Times New Roman"/>
          <w:bCs/>
          <w:sz w:val="24"/>
          <w:szCs w:val="24"/>
        </w:rPr>
        <w:t>(9.8 m/s</w:t>
      </w:r>
      <w:r w:rsidR="0014218F" w:rsidRPr="0014218F">
        <w:rPr>
          <w:rFonts w:ascii="Times New Roman" w:hAnsi="Times New Roman" w:cs="Times New Roman"/>
          <w:bCs/>
          <w:sz w:val="24"/>
          <w:szCs w:val="24"/>
          <w:vertAlign w:val="superscript"/>
        </w:rPr>
        <w:t>2</w:t>
      </w:r>
      <w:r w:rsidR="0014218F" w:rsidRPr="0014218F">
        <w:rPr>
          <w:rFonts w:ascii="Times New Roman" w:hAnsi="Times New Roman" w:cs="Times New Roman"/>
          <w:bCs/>
          <w:sz w:val="24"/>
          <w:szCs w:val="24"/>
        </w:rPr>
        <w:t>)</w:t>
      </w:r>
      <w:r w:rsidR="0014218F">
        <w:rPr>
          <w:rFonts w:ascii="Times New Roman" w:hAnsi="Times New Roman" w:cs="Times New Roman"/>
          <w:bCs/>
          <w:sz w:val="24"/>
          <w:szCs w:val="24"/>
        </w:rPr>
        <w:t xml:space="preserve"> rms value. The second seri</w:t>
      </w:r>
      <w:r w:rsidR="006D18B9">
        <w:rPr>
          <w:rFonts w:ascii="Times New Roman" w:hAnsi="Times New Roman" w:cs="Times New Roman"/>
          <w:bCs/>
          <w:sz w:val="24"/>
          <w:szCs w:val="24"/>
        </w:rPr>
        <w:t>e</w:t>
      </w:r>
      <w:r w:rsidR="008838EC">
        <w:rPr>
          <w:rFonts w:ascii="Times New Roman" w:hAnsi="Times New Roman" w:cs="Times New Roman"/>
          <w:bCs/>
          <w:sz w:val="24"/>
          <w:szCs w:val="24"/>
        </w:rPr>
        <w:t>s was a</w:t>
      </w:r>
      <w:r w:rsidR="008576CB" w:rsidRPr="008576CB">
        <w:rPr>
          <w:rFonts w:ascii="Times New Roman" w:hAnsi="Times New Roman" w:cs="Times New Roman"/>
          <w:bCs/>
          <w:sz w:val="24"/>
          <w:szCs w:val="24"/>
        </w:rPr>
        <w:t xml:space="preserve"> 4-hour exposure</w:t>
      </w:r>
      <w:r w:rsidR="008576CB">
        <w:rPr>
          <w:rFonts w:ascii="Times New Roman" w:hAnsi="Times New Roman" w:cs="Times New Roman"/>
          <w:bCs/>
          <w:sz w:val="24"/>
          <w:szCs w:val="24"/>
        </w:rPr>
        <w:t xml:space="preserve"> test</w:t>
      </w:r>
      <w:r w:rsidR="001C04A5">
        <w:rPr>
          <w:rFonts w:ascii="Times New Roman" w:hAnsi="Times New Roman" w:cs="Times New Roman"/>
          <w:bCs/>
          <w:sz w:val="24"/>
          <w:szCs w:val="24"/>
        </w:rPr>
        <w:t xml:space="preserve"> at two frequencies (63 and 200 Hz)</w:t>
      </w:r>
      <w:r w:rsidR="00E12A54">
        <w:rPr>
          <w:rFonts w:ascii="Times New Roman" w:hAnsi="Times New Roman" w:cs="Times New Roman"/>
          <w:bCs/>
          <w:sz w:val="24"/>
          <w:szCs w:val="24"/>
        </w:rPr>
        <w:t xml:space="preserve"> at the same magnitude of </w:t>
      </w:r>
      <w:r w:rsidR="007A3E93">
        <w:rPr>
          <w:rFonts w:ascii="Times New Roman" w:hAnsi="Times New Roman" w:cs="Times New Roman"/>
          <w:bCs/>
          <w:sz w:val="24"/>
          <w:szCs w:val="24"/>
        </w:rPr>
        <w:t>1.0 g rms</w:t>
      </w:r>
      <w:r w:rsidR="001C04A5">
        <w:rPr>
          <w:rFonts w:ascii="Times New Roman" w:hAnsi="Times New Roman" w:cs="Times New Roman"/>
          <w:bCs/>
          <w:sz w:val="24"/>
          <w:szCs w:val="24"/>
        </w:rPr>
        <w:t>.</w:t>
      </w:r>
    </w:p>
    <w:p w14:paraId="544B417D" w14:textId="1FE60CEC" w:rsidR="0086126D" w:rsidRDefault="00453531" w:rsidP="007460E1">
      <w:pPr>
        <w:pStyle w:val="ListParagraph"/>
        <w:numPr>
          <w:ilvl w:val="0"/>
          <w:numId w:val="2"/>
        </w:numPr>
        <w:spacing w:after="0" w:line="360" w:lineRule="auto"/>
        <w:jc w:val="both"/>
        <w:rPr>
          <w:rFonts w:ascii="Times New Roman" w:hAnsi="Times New Roman" w:cs="Times New Roman"/>
          <w:bCs/>
          <w:sz w:val="24"/>
          <w:szCs w:val="24"/>
        </w:rPr>
      </w:pPr>
      <w:r w:rsidRPr="00453531">
        <w:rPr>
          <w:rFonts w:ascii="Times New Roman" w:hAnsi="Times New Roman" w:cs="Times New Roman"/>
          <w:b/>
          <w:bCs/>
          <w:sz w:val="24"/>
          <w:szCs w:val="24"/>
        </w:rPr>
        <w:t>Tests with the tails of living rats</w:t>
      </w:r>
      <w:r w:rsidR="0006197B" w:rsidRPr="00B17749">
        <w:rPr>
          <w:rFonts w:ascii="Times New Roman" w:hAnsi="Times New Roman" w:cs="Times New Roman"/>
          <w:b/>
          <w:bCs/>
          <w:sz w:val="24"/>
          <w:szCs w:val="24"/>
        </w:rPr>
        <w:t>.</w:t>
      </w:r>
      <w:r w:rsidR="0006197B" w:rsidRPr="00B17749">
        <w:rPr>
          <w:rFonts w:ascii="Times New Roman" w:hAnsi="Times New Roman" w:cs="Times New Roman"/>
          <w:b/>
          <w:bCs/>
          <w:iCs/>
          <w:sz w:val="24"/>
          <w:szCs w:val="24"/>
        </w:rPr>
        <w:t xml:space="preserve"> </w:t>
      </w:r>
      <w:r w:rsidR="00533FFA" w:rsidRPr="00533FFA">
        <w:rPr>
          <w:rFonts w:ascii="Times New Roman" w:hAnsi="Times New Roman" w:cs="Times New Roman"/>
          <w:bCs/>
          <w:sz w:val="24"/>
          <w:szCs w:val="24"/>
        </w:rPr>
        <w:t>Six living rats were used in th</w:t>
      </w:r>
      <w:r w:rsidR="00ED0DEE">
        <w:rPr>
          <w:rFonts w:ascii="Times New Roman" w:hAnsi="Times New Roman" w:cs="Times New Roman"/>
          <w:bCs/>
          <w:sz w:val="24"/>
          <w:szCs w:val="24"/>
        </w:rPr>
        <w:t>ese</w:t>
      </w:r>
      <w:r w:rsidR="00533FFA" w:rsidRPr="00533FFA">
        <w:rPr>
          <w:rFonts w:ascii="Times New Roman" w:hAnsi="Times New Roman" w:cs="Times New Roman"/>
          <w:bCs/>
          <w:sz w:val="24"/>
          <w:szCs w:val="24"/>
        </w:rPr>
        <w:t xml:space="preserve"> tests</w:t>
      </w:r>
      <w:r w:rsidR="00247AB5">
        <w:rPr>
          <w:rFonts w:ascii="Times New Roman" w:hAnsi="Times New Roman" w:cs="Times New Roman"/>
          <w:bCs/>
          <w:sz w:val="24"/>
          <w:szCs w:val="24"/>
        </w:rPr>
        <w:t xml:space="preserve"> </w:t>
      </w:r>
      <w:r w:rsidR="00B13AAF">
        <w:rPr>
          <w:rFonts w:ascii="Times New Roman" w:hAnsi="Times New Roman" w:cs="Times New Roman"/>
          <w:bCs/>
          <w:sz w:val="24"/>
          <w:szCs w:val="24"/>
        </w:rPr>
        <w:t xml:space="preserve">on the same </w:t>
      </w:r>
      <w:r w:rsidR="00A03CF9">
        <w:rPr>
          <w:rFonts w:ascii="Times New Roman" w:hAnsi="Times New Roman" w:cs="Times New Roman"/>
          <w:bCs/>
          <w:sz w:val="24"/>
          <w:szCs w:val="24"/>
        </w:rPr>
        <w:t>four</w:t>
      </w:r>
      <w:r w:rsidR="00B13AAF">
        <w:rPr>
          <w:rFonts w:ascii="Times New Roman" w:hAnsi="Times New Roman" w:cs="Times New Roman"/>
          <w:bCs/>
          <w:sz w:val="24"/>
          <w:szCs w:val="24"/>
        </w:rPr>
        <w:t xml:space="preserve"> test</w:t>
      </w:r>
      <w:r w:rsidR="00926EB0">
        <w:rPr>
          <w:rFonts w:ascii="Times New Roman" w:hAnsi="Times New Roman" w:cs="Times New Roman"/>
          <w:bCs/>
          <w:sz w:val="24"/>
          <w:szCs w:val="24"/>
        </w:rPr>
        <w:t>ing</w:t>
      </w:r>
      <w:r w:rsidR="00B13AAF">
        <w:rPr>
          <w:rFonts w:ascii="Times New Roman" w:hAnsi="Times New Roman" w:cs="Times New Roman"/>
          <w:bCs/>
          <w:sz w:val="24"/>
          <w:szCs w:val="24"/>
        </w:rPr>
        <w:t xml:space="preserve"> stations. </w:t>
      </w:r>
      <w:r w:rsidR="00683181" w:rsidRPr="00683181">
        <w:rPr>
          <w:rFonts w:ascii="Times New Roman" w:hAnsi="Times New Roman" w:cs="Times New Roman"/>
          <w:bCs/>
          <w:sz w:val="24"/>
          <w:szCs w:val="24"/>
        </w:rPr>
        <w:t>Th</w:t>
      </w:r>
      <w:r w:rsidR="00704A8C">
        <w:rPr>
          <w:rFonts w:ascii="Times New Roman" w:hAnsi="Times New Roman" w:cs="Times New Roman"/>
          <w:bCs/>
          <w:sz w:val="24"/>
          <w:szCs w:val="24"/>
        </w:rPr>
        <w:t>ese</w:t>
      </w:r>
      <w:r w:rsidR="00683181">
        <w:rPr>
          <w:rFonts w:ascii="Times New Roman" w:hAnsi="Times New Roman" w:cs="Times New Roman"/>
          <w:bCs/>
          <w:sz w:val="24"/>
          <w:szCs w:val="24"/>
        </w:rPr>
        <w:t xml:space="preserve"> test</w:t>
      </w:r>
      <w:r w:rsidR="00704A8C">
        <w:rPr>
          <w:rFonts w:ascii="Times New Roman" w:hAnsi="Times New Roman" w:cs="Times New Roman"/>
          <w:bCs/>
          <w:sz w:val="24"/>
          <w:szCs w:val="24"/>
        </w:rPr>
        <w:t>s</w:t>
      </w:r>
      <w:r w:rsidR="00683181" w:rsidRPr="00683181">
        <w:rPr>
          <w:rFonts w:ascii="Times New Roman" w:hAnsi="Times New Roman" w:cs="Times New Roman"/>
          <w:bCs/>
          <w:sz w:val="24"/>
          <w:szCs w:val="24"/>
        </w:rPr>
        <w:t xml:space="preserve"> lasted for four days so that each tail could be exposed at each of the four test</w:t>
      </w:r>
      <w:r w:rsidR="00926EB0">
        <w:rPr>
          <w:rFonts w:ascii="Times New Roman" w:hAnsi="Times New Roman" w:cs="Times New Roman"/>
          <w:bCs/>
          <w:sz w:val="24"/>
          <w:szCs w:val="24"/>
        </w:rPr>
        <w:t>ing</w:t>
      </w:r>
      <w:r w:rsidR="00683181" w:rsidRPr="00683181">
        <w:rPr>
          <w:rFonts w:ascii="Times New Roman" w:hAnsi="Times New Roman" w:cs="Times New Roman"/>
          <w:bCs/>
          <w:sz w:val="24"/>
          <w:szCs w:val="24"/>
        </w:rPr>
        <w:t xml:space="preserve"> stations to examine the effect of test</w:t>
      </w:r>
      <w:r w:rsidR="00926EB0">
        <w:rPr>
          <w:rFonts w:ascii="Times New Roman" w:hAnsi="Times New Roman" w:cs="Times New Roman"/>
          <w:bCs/>
          <w:sz w:val="24"/>
          <w:szCs w:val="24"/>
        </w:rPr>
        <w:t>ing</w:t>
      </w:r>
      <w:r w:rsidR="00683181" w:rsidRPr="00683181">
        <w:rPr>
          <w:rFonts w:ascii="Times New Roman" w:hAnsi="Times New Roman" w:cs="Times New Roman"/>
          <w:bCs/>
          <w:sz w:val="24"/>
          <w:szCs w:val="24"/>
        </w:rPr>
        <w:t xml:space="preserve"> stations on the </w:t>
      </w:r>
      <w:r w:rsidR="00540667">
        <w:rPr>
          <w:rFonts w:ascii="Times New Roman" w:hAnsi="Times New Roman" w:cs="Times New Roman"/>
          <w:bCs/>
          <w:sz w:val="24"/>
          <w:szCs w:val="24"/>
        </w:rPr>
        <w:t>biodynamic</w:t>
      </w:r>
      <w:r w:rsidR="00683181" w:rsidRPr="00683181">
        <w:rPr>
          <w:rFonts w:ascii="Times New Roman" w:hAnsi="Times New Roman" w:cs="Times New Roman"/>
          <w:bCs/>
          <w:sz w:val="24"/>
          <w:szCs w:val="24"/>
        </w:rPr>
        <w:t xml:space="preserve"> responses. </w:t>
      </w:r>
      <w:r w:rsidR="003E300A">
        <w:rPr>
          <w:rFonts w:ascii="Times New Roman" w:hAnsi="Times New Roman" w:cs="Times New Roman"/>
          <w:bCs/>
          <w:sz w:val="24"/>
          <w:szCs w:val="24"/>
        </w:rPr>
        <w:t>T</w:t>
      </w:r>
      <w:r w:rsidR="00247AB5">
        <w:rPr>
          <w:rFonts w:ascii="Times New Roman" w:hAnsi="Times New Roman" w:cs="Times New Roman"/>
          <w:bCs/>
          <w:sz w:val="24"/>
          <w:szCs w:val="24"/>
        </w:rPr>
        <w:t>he vibration</w:t>
      </w:r>
      <w:r w:rsidR="004E3816">
        <w:rPr>
          <w:rFonts w:ascii="Times New Roman" w:hAnsi="Times New Roman" w:cs="Times New Roman"/>
          <w:bCs/>
          <w:sz w:val="24"/>
          <w:szCs w:val="24"/>
        </w:rPr>
        <w:t xml:space="preserve"> exposure </w:t>
      </w:r>
      <w:r w:rsidR="003E300A">
        <w:rPr>
          <w:rFonts w:ascii="Times New Roman" w:hAnsi="Times New Roman" w:cs="Times New Roman"/>
          <w:bCs/>
          <w:sz w:val="24"/>
          <w:szCs w:val="24"/>
        </w:rPr>
        <w:t>was still</w:t>
      </w:r>
      <w:r w:rsidR="004E3816">
        <w:rPr>
          <w:rFonts w:ascii="Times New Roman" w:hAnsi="Times New Roman" w:cs="Times New Roman"/>
          <w:bCs/>
          <w:sz w:val="24"/>
          <w:szCs w:val="24"/>
        </w:rPr>
        <w:t xml:space="preserve"> </w:t>
      </w:r>
      <w:r w:rsidR="004E3816" w:rsidRPr="00C23E2B">
        <w:rPr>
          <w:rFonts w:ascii="Times New Roman" w:hAnsi="Times New Roman" w:cs="Times New Roman"/>
          <w:bCs/>
          <w:sz w:val="24"/>
          <w:szCs w:val="24"/>
        </w:rPr>
        <w:t>sinusoidal excitation</w:t>
      </w:r>
      <w:r w:rsidR="003E300A">
        <w:rPr>
          <w:rFonts w:ascii="Times New Roman" w:hAnsi="Times New Roman" w:cs="Times New Roman"/>
          <w:bCs/>
          <w:sz w:val="24"/>
          <w:szCs w:val="24"/>
        </w:rPr>
        <w:t>, but</w:t>
      </w:r>
      <w:r w:rsidR="004E3816">
        <w:rPr>
          <w:rFonts w:ascii="Times New Roman" w:hAnsi="Times New Roman" w:cs="Times New Roman"/>
          <w:bCs/>
          <w:sz w:val="24"/>
          <w:szCs w:val="24"/>
        </w:rPr>
        <w:t xml:space="preserve"> from </w:t>
      </w:r>
      <w:r w:rsidR="00E12A54">
        <w:rPr>
          <w:rFonts w:ascii="Times New Roman" w:hAnsi="Times New Roman" w:cs="Times New Roman"/>
          <w:bCs/>
          <w:sz w:val="24"/>
          <w:szCs w:val="24"/>
        </w:rPr>
        <w:t>2</w:t>
      </w:r>
      <w:r w:rsidR="004E3816">
        <w:rPr>
          <w:rFonts w:ascii="Times New Roman" w:hAnsi="Times New Roman" w:cs="Times New Roman"/>
          <w:bCs/>
          <w:sz w:val="24"/>
          <w:szCs w:val="24"/>
        </w:rPr>
        <w:t>0 to 1000Hz in the one-third octave bands</w:t>
      </w:r>
      <w:r w:rsidR="00AA56DF">
        <w:rPr>
          <w:rFonts w:ascii="Times New Roman" w:hAnsi="Times New Roman" w:cs="Times New Roman"/>
          <w:bCs/>
          <w:sz w:val="24"/>
          <w:szCs w:val="24"/>
        </w:rPr>
        <w:t>, and the</w:t>
      </w:r>
      <w:r w:rsidR="0087633B" w:rsidRPr="0087633B">
        <w:rPr>
          <w:rFonts w:ascii="Times New Roman" w:hAnsi="Times New Roman" w:cs="Times New Roman"/>
          <w:bCs/>
          <w:sz w:val="24"/>
          <w:szCs w:val="24"/>
        </w:rPr>
        <w:t xml:space="preserve"> input vibration </w:t>
      </w:r>
      <w:r w:rsidR="00D644A0">
        <w:rPr>
          <w:rFonts w:ascii="Times New Roman" w:hAnsi="Times New Roman" w:cs="Times New Roman"/>
          <w:bCs/>
          <w:sz w:val="24"/>
          <w:szCs w:val="24"/>
        </w:rPr>
        <w:t xml:space="preserve">magnitude </w:t>
      </w:r>
      <w:r w:rsidR="0087633B" w:rsidRPr="0087633B">
        <w:rPr>
          <w:rFonts w:ascii="Times New Roman" w:hAnsi="Times New Roman" w:cs="Times New Roman"/>
          <w:bCs/>
          <w:sz w:val="24"/>
          <w:szCs w:val="24"/>
        </w:rPr>
        <w:t xml:space="preserve">was 0.5 g </w:t>
      </w:r>
      <w:r w:rsidR="00D644A0">
        <w:rPr>
          <w:rFonts w:ascii="Times New Roman" w:hAnsi="Times New Roman" w:cs="Times New Roman"/>
          <w:bCs/>
          <w:sz w:val="24"/>
          <w:szCs w:val="24"/>
        </w:rPr>
        <w:t>rms</w:t>
      </w:r>
      <w:r w:rsidR="00AA56DF">
        <w:rPr>
          <w:rFonts w:ascii="Times New Roman" w:hAnsi="Times New Roman" w:cs="Times New Roman"/>
          <w:bCs/>
          <w:sz w:val="24"/>
          <w:szCs w:val="24"/>
        </w:rPr>
        <w:t>.</w:t>
      </w:r>
      <w:r w:rsidR="0087633B" w:rsidRPr="0087633B">
        <w:rPr>
          <w:rFonts w:ascii="Times New Roman" w:hAnsi="Times New Roman" w:cs="Times New Roman"/>
          <w:bCs/>
          <w:sz w:val="24"/>
          <w:szCs w:val="24"/>
        </w:rPr>
        <w:t xml:space="preserve"> </w:t>
      </w:r>
      <w:r w:rsidR="00AA56DF">
        <w:rPr>
          <w:rFonts w:ascii="Times New Roman" w:hAnsi="Times New Roman" w:cs="Times New Roman"/>
          <w:bCs/>
          <w:sz w:val="24"/>
          <w:szCs w:val="24"/>
        </w:rPr>
        <w:t>T</w:t>
      </w:r>
      <w:r w:rsidR="0087633B" w:rsidRPr="0087633B">
        <w:rPr>
          <w:rFonts w:ascii="Times New Roman" w:hAnsi="Times New Roman" w:cs="Times New Roman"/>
          <w:bCs/>
          <w:sz w:val="24"/>
          <w:szCs w:val="24"/>
        </w:rPr>
        <w:t>he exposure duration was one hour</w:t>
      </w:r>
      <w:r w:rsidR="00AA56DF">
        <w:rPr>
          <w:rFonts w:ascii="Times New Roman" w:hAnsi="Times New Roman" w:cs="Times New Roman"/>
          <w:bCs/>
          <w:sz w:val="24"/>
          <w:szCs w:val="24"/>
        </w:rPr>
        <w:t xml:space="preserve"> each day</w:t>
      </w:r>
      <w:r w:rsidR="0087633B" w:rsidRPr="0087633B">
        <w:rPr>
          <w:rFonts w:ascii="Times New Roman" w:hAnsi="Times New Roman" w:cs="Times New Roman"/>
          <w:bCs/>
          <w:sz w:val="24"/>
          <w:szCs w:val="24"/>
        </w:rPr>
        <w:t>.</w:t>
      </w:r>
    </w:p>
    <w:p w14:paraId="360A5FC0" w14:textId="77777777" w:rsidR="00C36C17" w:rsidRDefault="00C36C17" w:rsidP="00DA3DE3">
      <w:pPr>
        <w:tabs>
          <w:tab w:val="left" w:pos="360"/>
        </w:tabs>
        <w:spacing w:line="360" w:lineRule="auto"/>
        <w:rPr>
          <w:rFonts w:ascii="Times New Roman" w:hAnsi="Times New Roman" w:cs="Times New Roman"/>
          <w:b/>
          <w:bCs/>
          <w:iCs/>
          <w:sz w:val="24"/>
          <w:szCs w:val="24"/>
        </w:rPr>
      </w:pPr>
    </w:p>
    <w:p w14:paraId="76A73B92" w14:textId="4BFA24E2" w:rsidR="007D2A49" w:rsidRPr="0023473E" w:rsidRDefault="001947FB" w:rsidP="00DA3DE3">
      <w:pPr>
        <w:spacing w:line="360" w:lineRule="auto"/>
        <w:rPr>
          <w:rFonts w:ascii="Times New Roman" w:hAnsi="Times New Roman" w:cs="Times New Roman"/>
          <w:b/>
          <w:bCs/>
          <w:sz w:val="24"/>
          <w:szCs w:val="24"/>
        </w:rPr>
      </w:pPr>
      <w:r>
        <w:rPr>
          <w:rFonts w:ascii="Times New Roman" w:hAnsi="Times New Roman" w:cs="Times New Roman"/>
          <w:b/>
          <w:bCs/>
          <w:iCs/>
          <w:sz w:val="24"/>
          <w:szCs w:val="24"/>
        </w:rPr>
        <w:t>References</w:t>
      </w:r>
    </w:p>
    <w:p w14:paraId="1E1C8D79" w14:textId="00FCE93C" w:rsidR="00C36C17" w:rsidRDefault="00C53A41" w:rsidP="00DA3DE3">
      <w:pPr>
        <w:spacing w:line="360" w:lineRule="auto"/>
        <w:rPr>
          <w:rFonts w:ascii="Times New Roman" w:hAnsi="Times New Roman" w:cs="Times New Roman"/>
          <w:bCs/>
          <w:sz w:val="24"/>
          <w:szCs w:val="24"/>
        </w:rPr>
      </w:pPr>
      <w:r w:rsidRPr="00C53A41">
        <w:rPr>
          <w:rFonts w:ascii="Times New Roman" w:eastAsia="Times New Roman" w:hAnsi="Times New Roman" w:cs="Times New Roman"/>
          <w:bCs/>
          <w:color w:val="000000"/>
          <w:sz w:val="24"/>
          <w:szCs w:val="24"/>
          <w:lang w:eastAsia="de-DE" w:bidi="en-US"/>
        </w:rPr>
        <w:t>Warren CM, Xu XS, Jackson M, McKinney W, Wu JZ, Welcome DE, Waugh S, Chapman P, Sinsel EW, Service S, Krajnak K, and Dong RG (2024). Rat Tail Models for Studying the Hand-Arm Vibration Syndrome: A Comparison between Living and Cadaver Rat Tails. Vibration, 7(3): 722-737.</w:t>
      </w:r>
    </w:p>
    <w:p w14:paraId="1D2C6256" w14:textId="77777777" w:rsidR="006424F4" w:rsidRDefault="00C36C17" w:rsidP="00DA3DE3">
      <w:pPr>
        <w:spacing w:line="360" w:lineRule="auto"/>
        <w:rPr>
          <w:rFonts w:ascii="Times New Roman" w:hAnsi="Times New Roman" w:cs="Times New Roman"/>
          <w:b/>
          <w:bCs/>
          <w:sz w:val="24"/>
          <w:szCs w:val="24"/>
        </w:rPr>
      </w:pPr>
      <w:r w:rsidRPr="00961C8F">
        <w:rPr>
          <w:rFonts w:ascii="Times New Roman" w:hAnsi="Times New Roman" w:cs="Times New Roman"/>
          <w:b/>
          <w:bCs/>
          <w:sz w:val="24"/>
          <w:szCs w:val="24"/>
        </w:rPr>
        <w:t>Acknowledgements</w:t>
      </w:r>
    </w:p>
    <w:p w14:paraId="2A84DCF0" w14:textId="65BBC7FE" w:rsidR="005C6057" w:rsidRPr="00825E22" w:rsidRDefault="004C5C70" w:rsidP="00DA3DE3">
      <w:pPr>
        <w:pStyle w:val="ListParagraph"/>
        <w:numPr>
          <w:ilvl w:val="0"/>
          <w:numId w:val="3"/>
        </w:numPr>
        <w:spacing w:line="360" w:lineRule="auto"/>
        <w:rPr>
          <w:rFonts w:ascii="Times New Roman" w:hAnsi="Times New Roman" w:cs="Times New Roman"/>
          <w:sz w:val="24"/>
          <w:szCs w:val="24"/>
        </w:rPr>
      </w:pPr>
      <w:r w:rsidRPr="00D92E82">
        <w:rPr>
          <w:rFonts w:ascii="Times New Roman" w:hAnsi="Times New Roman"/>
          <w:sz w:val="24"/>
          <w:szCs w:val="24"/>
        </w:rPr>
        <w:t>When a publication makes use of this data set, acknowledgement of the development of the data set should be attributed to National Institute for Occupational Safety and Health (NIOSH), Health Effects Laboratory Division (HELD).</w:t>
      </w:r>
    </w:p>
    <w:p w14:paraId="3A8A1C3D" w14:textId="79956757" w:rsidR="005C6057" w:rsidRDefault="006424F4" w:rsidP="00DA3DE3">
      <w:pPr>
        <w:pStyle w:val="MDPI16affiliation"/>
        <w:numPr>
          <w:ilvl w:val="0"/>
          <w:numId w:val="3"/>
        </w:numPr>
        <w:spacing w:line="360" w:lineRule="auto"/>
        <w:rPr>
          <w:rFonts w:ascii="Times New Roman" w:hAnsi="Times New Roman"/>
          <w:sz w:val="24"/>
          <w:szCs w:val="24"/>
        </w:rPr>
      </w:pPr>
      <w:r>
        <w:rPr>
          <w:rFonts w:ascii="Times New Roman" w:hAnsi="Times New Roman"/>
          <w:sz w:val="24"/>
          <w:szCs w:val="24"/>
        </w:rPr>
        <w:t>The</w:t>
      </w:r>
      <w:r w:rsidR="00A23B5F">
        <w:rPr>
          <w:rFonts w:ascii="Times New Roman" w:hAnsi="Times New Roman"/>
          <w:sz w:val="24"/>
          <w:szCs w:val="24"/>
        </w:rPr>
        <w:t xml:space="preserve"> work</w:t>
      </w:r>
      <w:r>
        <w:rPr>
          <w:rFonts w:ascii="Times New Roman" w:hAnsi="Times New Roman"/>
          <w:sz w:val="24"/>
          <w:szCs w:val="24"/>
        </w:rPr>
        <w:t xml:space="preserve"> w</w:t>
      </w:r>
      <w:r w:rsidR="00A23B5F">
        <w:rPr>
          <w:rFonts w:ascii="Times New Roman" w:hAnsi="Times New Roman"/>
          <w:sz w:val="24"/>
          <w:szCs w:val="24"/>
        </w:rPr>
        <w:t xml:space="preserve">as conducted </w:t>
      </w:r>
      <w:r w:rsidR="0074219D">
        <w:rPr>
          <w:rFonts w:ascii="Times New Roman" w:hAnsi="Times New Roman"/>
          <w:bCs/>
          <w:sz w:val="24"/>
          <w:szCs w:val="24"/>
        </w:rPr>
        <w:t>in Physical Effects Research Branch,</w:t>
      </w:r>
      <w:r w:rsidR="00180F33">
        <w:rPr>
          <w:rFonts w:ascii="Times New Roman" w:hAnsi="Times New Roman"/>
          <w:bCs/>
          <w:sz w:val="24"/>
          <w:szCs w:val="24"/>
        </w:rPr>
        <w:t xml:space="preserve"> </w:t>
      </w:r>
      <w:r w:rsidR="005C6057" w:rsidRPr="00961C8F">
        <w:rPr>
          <w:rFonts w:ascii="Times New Roman" w:hAnsi="Times New Roman"/>
          <w:sz w:val="24"/>
          <w:szCs w:val="24"/>
        </w:rPr>
        <w:t>Health Effects Laboratory Division, National Institute for Occupational Safety and Health (NIOSH)</w:t>
      </w:r>
      <w:r w:rsidR="00E13E27">
        <w:rPr>
          <w:rFonts w:ascii="Times New Roman" w:hAnsi="Times New Roman"/>
          <w:sz w:val="24"/>
          <w:szCs w:val="24"/>
        </w:rPr>
        <w:t>,</w:t>
      </w:r>
      <w:r w:rsidR="005C6057" w:rsidRPr="00961C8F">
        <w:rPr>
          <w:rFonts w:ascii="Times New Roman" w:hAnsi="Times New Roman"/>
          <w:sz w:val="24"/>
          <w:szCs w:val="24"/>
        </w:rPr>
        <w:t xml:space="preserve"> </w:t>
      </w:r>
      <w:r w:rsidR="00785CE2">
        <w:rPr>
          <w:rFonts w:ascii="Times New Roman" w:hAnsi="Times New Roman"/>
          <w:sz w:val="24"/>
          <w:szCs w:val="24"/>
        </w:rPr>
        <w:t>by the following researchers:</w:t>
      </w:r>
    </w:p>
    <w:p w14:paraId="2DBA16CC" w14:textId="58067F69" w:rsidR="00785CE2" w:rsidRPr="005A0EA2" w:rsidRDefault="00785CE2" w:rsidP="00DA3DE3">
      <w:pPr>
        <w:pStyle w:val="MDPI16affiliation"/>
        <w:numPr>
          <w:ilvl w:val="1"/>
          <w:numId w:val="3"/>
        </w:numPr>
        <w:spacing w:line="360" w:lineRule="auto"/>
        <w:rPr>
          <w:rFonts w:ascii="Times New Roman" w:hAnsi="Times New Roman"/>
          <w:sz w:val="24"/>
          <w:szCs w:val="24"/>
        </w:rPr>
      </w:pPr>
      <w:r w:rsidRPr="00961C8F">
        <w:rPr>
          <w:rFonts w:ascii="Times New Roman" w:hAnsi="Times New Roman"/>
          <w:bCs/>
          <w:sz w:val="24"/>
          <w:szCs w:val="24"/>
        </w:rPr>
        <w:t xml:space="preserve">Christopher </w:t>
      </w:r>
      <w:r w:rsidR="00920928">
        <w:rPr>
          <w:rFonts w:ascii="Times New Roman" w:hAnsi="Times New Roman"/>
          <w:bCs/>
          <w:sz w:val="24"/>
          <w:szCs w:val="24"/>
        </w:rPr>
        <w:t>M.</w:t>
      </w:r>
      <w:r w:rsidRPr="00961C8F">
        <w:rPr>
          <w:rFonts w:ascii="Times New Roman" w:hAnsi="Times New Roman"/>
          <w:bCs/>
          <w:sz w:val="24"/>
          <w:szCs w:val="24"/>
        </w:rPr>
        <w:t>Warren</w:t>
      </w:r>
      <w:r w:rsidR="00F915B2">
        <w:rPr>
          <w:rFonts w:ascii="Times New Roman" w:hAnsi="Times New Roman"/>
          <w:bCs/>
          <w:sz w:val="24"/>
          <w:szCs w:val="24"/>
        </w:rPr>
        <w:t xml:space="preserve"> </w:t>
      </w:r>
      <w:r w:rsidR="00F915B2" w:rsidRPr="005A0EA2">
        <w:rPr>
          <w:rFonts w:ascii="Times New Roman" w:hAnsi="Times New Roman"/>
          <w:bCs/>
          <w:sz w:val="24"/>
          <w:szCs w:val="24"/>
        </w:rPr>
        <w:t>(</w:t>
      </w:r>
      <w:hyperlink r:id="rId7" w:history="1">
        <w:r w:rsidR="00126151" w:rsidRPr="005A0EA2">
          <w:rPr>
            <w:rStyle w:val="Hyperlink"/>
            <w:rFonts w:ascii="Times New Roman" w:hAnsi="Times New Roman"/>
            <w:bCs/>
            <w:sz w:val="24"/>
            <w:szCs w:val="24"/>
          </w:rPr>
          <w:t>cpw4@cdc.gov</w:t>
        </w:r>
      </w:hyperlink>
      <w:r w:rsidR="00F915B2" w:rsidRPr="005A0EA2">
        <w:rPr>
          <w:rFonts w:ascii="Times New Roman" w:hAnsi="Times New Roman"/>
          <w:bCs/>
          <w:sz w:val="24"/>
          <w:szCs w:val="24"/>
        </w:rPr>
        <w:t xml:space="preserve">) </w:t>
      </w:r>
    </w:p>
    <w:p w14:paraId="1DC27181" w14:textId="47C87879" w:rsidR="00785CE2" w:rsidRPr="005A0EA2" w:rsidRDefault="00785CE2"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bCs/>
          <w:sz w:val="24"/>
          <w:szCs w:val="24"/>
        </w:rPr>
        <w:t>Xueyan S. Xu</w:t>
      </w:r>
      <w:r w:rsidR="005E4693" w:rsidRPr="005A0EA2">
        <w:rPr>
          <w:rFonts w:ascii="Times New Roman" w:hAnsi="Times New Roman"/>
          <w:bCs/>
          <w:sz w:val="24"/>
          <w:szCs w:val="24"/>
        </w:rPr>
        <w:t xml:space="preserve"> </w:t>
      </w:r>
      <w:r w:rsidRPr="005A0EA2">
        <w:rPr>
          <w:rFonts w:ascii="Times New Roman" w:hAnsi="Times New Roman"/>
          <w:bCs/>
          <w:sz w:val="24"/>
          <w:szCs w:val="24"/>
        </w:rPr>
        <w:t xml:space="preserve"> </w:t>
      </w:r>
      <w:r w:rsidR="007F2086" w:rsidRPr="005A0EA2">
        <w:rPr>
          <w:rFonts w:ascii="Times New Roman" w:hAnsi="Times New Roman"/>
          <w:bCs/>
          <w:sz w:val="24"/>
          <w:szCs w:val="24"/>
        </w:rPr>
        <w:t>(</w:t>
      </w:r>
      <w:hyperlink r:id="rId8" w:history="1">
        <w:r w:rsidR="00BE1840" w:rsidRPr="005A0EA2">
          <w:rPr>
            <w:rStyle w:val="Hyperlink"/>
            <w:rFonts w:ascii="Times New Roman" w:hAnsi="Times New Roman"/>
            <w:bCs/>
            <w:sz w:val="24"/>
            <w:szCs w:val="24"/>
          </w:rPr>
          <w:t>fze2@cdc.gov</w:t>
        </w:r>
      </w:hyperlink>
      <w:r w:rsidR="005E4693" w:rsidRPr="005A0EA2">
        <w:rPr>
          <w:rFonts w:ascii="Times New Roman" w:hAnsi="Times New Roman"/>
          <w:bCs/>
          <w:sz w:val="24"/>
          <w:szCs w:val="24"/>
        </w:rPr>
        <w:t>)</w:t>
      </w:r>
    </w:p>
    <w:p w14:paraId="0C409786" w14:textId="2B016FAC" w:rsidR="000B2464" w:rsidRPr="005A0EA2" w:rsidRDefault="00126151"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sz w:val="24"/>
          <w:szCs w:val="24"/>
        </w:rPr>
        <w:t>Mark Jackson (</w:t>
      </w:r>
      <w:hyperlink r:id="rId9" w:history="1">
        <w:r w:rsidRPr="005A0EA2">
          <w:rPr>
            <w:rStyle w:val="Hyperlink"/>
            <w:rFonts w:ascii="Times New Roman" w:hAnsi="Times New Roman"/>
            <w:sz w:val="24"/>
            <w:szCs w:val="24"/>
          </w:rPr>
          <w:t>moj8@cdc.gov</w:t>
        </w:r>
      </w:hyperlink>
      <w:r w:rsidRPr="005A0EA2">
        <w:rPr>
          <w:rFonts w:ascii="Times New Roman" w:hAnsi="Times New Roman"/>
          <w:sz w:val="24"/>
          <w:szCs w:val="24"/>
        </w:rPr>
        <w:t>)</w:t>
      </w:r>
    </w:p>
    <w:p w14:paraId="248F637E" w14:textId="0566F6AE" w:rsidR="00BE1840" w:rsidRPr="005A0EA2" w:rsidRDefault="008A712D"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sz w:val="24"/>
          <w:szCs w:val="24"/>
        </w:rPr>
        <w:t xml:space="preserve">Walter </w:t>
      </w:r>
      <w:r w:rsidR="00501A9D">
        <w:rPr>
          <w:rFonts w:ascii="Times New Roman" w:hAnsi="Times New Roman"/>
          <w:sz w:val="24"/>
          <w:szCs w:val="24"/>
        </w:rPr>
        <w:t xml:space="preserve">G. </w:t>
      </w:r>
      <w:r w:rsidR="00BE1840" w:rsidRPr="005A0EA2">
        <w:rPr>
          <w:rFonts w:ascii="Times New Roman" w:hAnsi="Times New Roman"/>
          <w:sz w:val="24"/>
          <w:szCs w:val="24"/>
        </w:rPr>
        <w:t>McKinney</w:t>
      </w:r>
      <w:r w:rsidRPr="005A0EA2">
        <w:rPr>
          <w:rFonts w:ascii="Times New Roman" w:hAnsi="Times New Roman"/>
          <w:sz w:val="24"/>
          <w:szCs w:val="24"/>
        </w:rPr>
        <w:t xml:space="preserve"> (</w:t>
      </w:r>
      <w:hyperlink r:id="rId10" w:history="1">
        <w:r w:rsidRPr="005A0EA2">
          <w:rPr>
            <w:rStyle w:val="Hyperlink"/>
            <w:rFonts w:ascii="Times New Roman" w:hAnsi="Times New Roman"/>
            <w:sz w:val="24"/>
            <w:szCs w:val="24"/>
          </w:rPr>
          <w:t>wdm9@cdc.gov</w:t>
        </w:r>
      </w:hyperlink>
      <w:r w:rsidRPr="005A0EA2">
        <w:rPr>
          <w:rFonts w:ascii="Times New Roman" w:hAnsi="Times New Roman"/>
          <w:sz w:val="24"/>
          <w:szCs w:val="24"/>
        </w:rPr>
        <w:t>)</w:t>
      </w:r>
    </w:p>
    <w:p w14:paraId="75430B64" w14:textId="4517195D" w:rsidR="00785CE2" w:rsidRPr="005A0EA2" w:rsidRDefault="00785CE2"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bCs/>
          <w:sz w:val="24"/>
          <w:szCs w:val="24"/>
        </w:rPr>
        <w:lastRenderedPageBreak/>
        <w:t>John Z. Wu</w:t>
      </w:r>
      <w:r w:rsidR="007F2086" w:rsidRPr="005A0EA2">
        <w:rPr>
          <w:rFonts w:ascii="Times New Roman" w:hAnsi="Times New Roman"/>
          <w:bCs/>
          <w:sz w:val="24"/>
          <w:szCs w:val="24"/>
        </w:rPr>
        <w:t xml:space="preserve"> (ozw8@cdc.gov)</w:t>
      </w:r>
    </w:p>
    <w:p w14:paraId="3057CF13" w14:textId="49DFE7E7" w:rsidR="00785CE2" w:rsidRPr="005A0EA2" w:rsidRDefault="00785CE2"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bCs/>
          <w:sz w:val="24"/>
          <w:szCs w:val="24"/>
        </w:rPr>
        <w:t>Daniel E. Welcome</w:t>
      </w:r>
      <w:r w:rsidR="00091E69" w:rsidRPr="005A0EA2">
        <w:rPr>
          <w:rFonts w:ascii="Times New Roman" w:hAnsi="Times New Roman"/>
          <w:bCs/>
          <w:sz w:val="24"/>
          <w:szCs w:val="24"/>
        </w:rPr>
        <w:t xml:space="preserve"> (</w:t>
      </w:r>
      <w:hyperlink r:id="rId11" w:history="1">
        <w:r w:rsidR="006C2BB6" w:rsidRPr="005A0EA2">
          <w:rPr>
            <w:rStyle w:val="Hyperlink"/>
            <w:rFonts w:ascii="Times New Roman" w:hAnsi="Times New Roman"/>
            <w:bCs/>
            <w:sz w:val="24"/>
            <w:szCs w:val="24"/>
          </w:rPr>
          <w:t>zzw8@cdc.gov</w:t>
        </w:r>
      </w:hyperlink>
      <w:r w:rsidR="005E4693" w:rsidRPr="005A0EA2">
        <w:rPr>
          <w:rFonts w:ascii="Times New Roman" w:hAnsi="Times New Roman"/>
          <w:bCs/>
          <w:sz w:val="24"/>
          <w:szCs w:val="24"/>
        </w:rPr>
        <w:t>)</w:t>
      </w:r>
    </w:p>
    <w:p w14:paraId="3C21B1BB" w14:textId="537333DB" w:rsidR="001C5589" w:rsidRPr="005A0EA2" w:rsidRDefault="001C5589"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bCs/>
          <w:sz w:val="24"/>
          <w:szCs w:val="24"/>
        </w:rPr>
        <w:t>Stacey Waugh (ztz6@cdc.gov)</w:t>
      </w:r>
    </w:p>
    <w:p w14:paraId="5100F18D" w14:textId="7FEF7064" w:rsidR="00BE0415" w:rsidRPr="005A0EA2" w:rsidRDefault="00BE0415"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sz w:val="24"/>
          <w:szCs w:val="24"/>
        </w:rPr>
        <w:t>Phillip Chapman</w:t>
      </w:r>
      <w:r w:rsidR="001C5589" w:rsidRPr="005A0EA2">
        <w:rPr>
          <w:rFonts w:ascii="Times New Roman" w:hAnsi="Times New Roman"/>
          <w:sz w:val="24"/>
          <w:szCs w:val="24"/>
        </w:rPr>
        <w:t xml:space="preserve"> (</w:t>
      </w:r>
      <w:hyperlink r:id="rId12" w:history="1">
        <w:r w:rsidR="001C5589" w:rsidRPr="005A0EA2">
          <w:rPr>
            <w:rStyle w:val="Hyperlink"/>
            <w:rFonts w:ascii="Times New Roman" w:hAnsi="Times New Roman"/>
            <w:sz w:val="24"/>
            <w:szCs w:val="24"/>
          </w:rPr>
          <w:t>ttf4@cdc.gov</w:t>
        </w:r>
      </w:hyperlink>
      <w:r w:rsidR="001C5589" w:rsidRPr="005A0EA2">
        <w:rPr>
          <w:rFonts w:ascii="Times New Roman" w:hAnsi="Times New Roman"/>
          <w:sz w:val="24"/>
          <w:szCs w:val="24"/>
        </w:rPr>
        <w:t>)</w:t>
      </w:r>
    </w:p>
    <w:p w14:paraId="5EDC4C22" w14:textId="0DD35538" w:rsidR="006C2BB6" w:rsidRPr="005A0EA2" w:rsidRDefault="006C2BB6"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bCs/>
          <w:sz w:val="24"/>
          <w:szCs w:val="24"/>
        </w:rPr>
        <w:t>Erik W Sinsel</w:t>
      </w:r>
      <w:r w:rsidR="00C81F97" w:rsidRPr="005A0EA2">
        <w:rPr>
          <w:rFonts w:ascii="Times New Roman" w:hAnsi="Times New Roman"/>
          <w:bCs/>
          <w:sz w:val="24"/>
          <w:szCs w:val="24"/>
        </w:rPr>
        <w:t xml:space="preserve"> (</w:t>
      </w:r>
      <w:hyperlink r:id="rId13" w:history="1">
        <w:r w:rsidR="003B3E16" w:rsidRPr="005A0EA2">
          <w:rPr>
            <w:rStyle w:val="Hyperlink"/>
            <w:rFonts w:ascii="Times New Roman" w:hAnsi="Times New Roman"/>
            <w:bCs/>
            <w:sz w:val="24"/>
            <w:szCs w:val="24"/>
          </w:rPr>
          <w:t>eur2@cdc.gov</w:t>
        </w:r>
      </w:hyperlink>
      <w:r w:rsidR="003B3E16" w:rsidRPr="005A0EA2">
        <w:rPr>
          <w:rFonts w:ascii="Times New Roman" w:hAnsi="Times New Roman"/>
          <w:bCs/>
          <w:sz w:val="24"/>
          <w:szCs w:val="24"/>
        </w:rPr>
        <w:t>)</w:t>
      </w:r>
    </w:p>
    <w:p w14:paraId="130A34E9" w14:textId="129F82D9" w:rsidR="00B541E8" w:rsidRPr="005A0EA2" w:rsidRDefault="00B541E8"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bCs/>
          <w:sz w:val="24"/>
          <w:szCs w:val="24"/>
        </w:rPr>
        <w:t>Samantha Service</w:t>
      </w:r>
      <w:r w:rsidR="00611572" w:rsidRPr="005A0EA2">
        <w:rPr>
          <w:rFonts w:ascii="Times New Roman" w:hAnsi="Times New Roman"/>
          <w:bCs/>
          <w:sz w:val="24"/>
          <w:szCs w:val="24"/>
        </w:rPr>
        <w:t xml:space="preserve"> (</w:t>
      </w:r>
      <w:hyperlink r:id="rId14" w:history="1">
        <w:r w:rsidR="00611572" w:rsidRPr="005A0EA2">
          <w:rPr>
            <w:rStyle w:val="Hyperlink"/>
            <w:rFonts w:ascii="Times New Roman" w:hAnsi="Times New Roman"/>
            <w:bCs/>
            <w:sz w:val="24"/>
            <w:szCs w:val="24"/>
          </w:rPr>
          <w:t>ppf3@cdc.gov</w:t>
        </w:r>
      </w:hyperlink>
      <w:r w:rsidR="00611572" w:rsidRPr="005A0EA2">
        <w:rPr>
          <w:rFonts w:ascii="Times New Roman" w:hAnsi="Times New Roman"/>
          <w:bCs/>
          <w:sz w:val="24"/>
          <w:szCs w:val="24"/>
        </w:rPr>
        <w:t>)</w:t>
      </w:r>
    </w:p>
    <w:p w14:paraId="5420593B" w14:textId="6E0C2763" w:rsidR="00785CE2" w:rsidRPr="005A0EA2" w:rsidRDefault="00785CE2"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bCs/>
          <w:sz w:val="24"/>
          <w:szCs w:val="24"/>
        </w:rPr>
        <w:t>Kristine Krajnak</w:t>
      </w:r>
      <w:r w:rsidR="005E4693" w:rsidRPr="005A0EA2">
        <w:rPr>
          <w:rFonts w:ascii="Times New Roman" w:hAnsi="Times New Roman"/>
          <w:bCs/>
          <w:sz w:val="24"/>
          <w:szCs w:val="24"/>
        </w:rPr>
        <w:t xml:space="preserve"> (</w:t>
      </w:r>
      <w:hyperlink r:id="rId15" w:history="1">
        <w:r w:rsidR="00E47BB2" w:rsidRPr="005A0EA2">
          <w:rPr>
            <w:rStyle w:val="Hyperlink"/>
            <w:rFonts w:ascii="Times New Roman" w:hAnsi="Times New Roman"/>
            <w:bCs/>
            <w:sz w:val="24"/>
            <w:szCs w:val="24"/>
          </w:rPr>
          <w:t>ksk1@cdc.gov</w:t>
        </w:r>
      </w:hyperlink>
      <w:r w:rsidR="005E4693" w:rsidRPr="005A0EA2">
        <w:rPr>
          <w:rFonts w:ascii="Times New Roman" w:hAnsi="Times New Roman"/>
          <w:bCs/>
          <w:sz w:val="24"/>
          <w:szCs w:val="24"/>
        </w:rPr>
        <w:t>)</w:t>
      </w:r>
    </w:p>
    <w:p w14:paraId="08571AAC" w14:textId="4C13CEB9" w:rsidR="00E47BB2" w:rsidRPr="005A0EA2" w:rsidRDefault="00E47BB2" w:rsidP="00DA3DE3">
      <w:pPr>
        <w:pStyle w:val="MDPI16affiliation"/>
        <w:numPr>
          <w:ilvl w:val="1"/>
          <w:numId w:val="3"/>
        </w:numPr>
        <w:spacing w:line="360" w:lineRule="auto"/>
        <w:rPr>
          <w:rFonts w:ascii="Times New Roman" w:hAnsi="Times New Roman"/>
          <w:sz w:val="24"/>
          <w:szCs w:val="24"/>
        </w:rPr>
      </w:pPr>
      <w:r w:rsidRPr="005A0EA2">
        <w:rPr>
          <w:rFonts w:ascii="Times New Roman" w:hAnsi="Times New Roman"/>
          <w:bCs/>
          <w:sz w:val="24"/>
          <w:szCs w:val="24"/>
        </w:rPr>
        <w:t>Ren G. Dong (</w:t>
      </w:r>
      <w:hyperlink r:id="rId16" w:history="1">
        <w:r w:rsidR="000B2464" w:rsidRPr="005A0EA2">
          <w:rPr>
            <w:rStyle w:val="Hyperlink"/>
            <w:rFonts w:ascii="Times New Roman" w:hAnsi="Times New Roman"/>
            <w:bCs/>
            <w:sz w:val="24"/>
            <w:szCs w:val="24"/>
          </w:rPr>
          <w:t>rkd6@cdc.gov</w:t>
        </w:r>
      </w:hyperlink>
      <w:r w:rsidRPr="005A0EA2">
        <w:rPr>
          <w:rFonts w:ascii="Times New Roman" w:hAnsi="Times New Roman"/>
          <w:bCs/>
          <w:sz w:val="24"/>
          <w:szCs w:val="24"/>
        </w:rPr>
        <w:t>)</w:t>
      </w:r>
    </w:p>
    <w:p w14:paraId="6C2C7D5F" w14:textId="77777777" w:rsidR="00DA3DE3" w:rsidRDefault="00DA3DE3" w:rsidP="007E35CA">
      <w:pPr>
        <w:spacing w:line="360" w:lineRule="auto"/>
        <w:rPr>
          <w:rFonts w:ascii="Times New Roman" w:hAnsi="Times New Roman" w:cs="Times New Roman"/>
          <w:b/>
          <w:bCs/>
          <w:sz w:val="24"/>
          <w:szCs w:val="24"/>
        </w:rPr>
      </w:pPr>
    </w:p>
    <w:p w14:paraId="71A35D84" w14:textId="5D9304D0" w:rsidR="007D2A49" w:rsidRDefault="0023473E" w:rsidP="007E35CA">
      <w:pPr>
        <w:spacing w:line="360" w:lineRule="auto"/>
        <w:rPr>
          <w:rFonts w:ascii="Times New Roman" w:hAnsi="Times New Roman" w:cs="Times New Roman"/>
          <w:b/>
          <w:bCs/>
          <w:sz w:val="24"/>
          <w:szCs w:val="24"/>
        </w:rPr>
      </w:pPr>
      <w:r>
        <w:rPr>
          <w:rFonts w:ascii="Times New Roman" w:hAnsi="Times New Roman" w:cs="Times New Roman"/>
          <w:b/>
          <w:bCs/>
          <w:sz w:val="24"/>
          <w:szCs w:val="24"/>
        </w:rPr>
        <w:t xml:space="preserve">Contact </w:t>
      </w:r>
      <w:r w:rsidR="0081578C">
        <w:rPr>
          <w:rFonts w:ascii="Times New Roman" w:hAnsi="Times New Roman" w:cs="Times New Roman"/>
          <w:b/>
          <w:bCs/>
          <w:sz w:val="24"/>
          <w:szCs w:val="24"/>
        </w:rPr>
        <w:t>Point for Further Information</w:t>
      </w:r>
    </w:p>
    <w:p w14:paraId="331DF5BC" w14:textId="552D914F" w:rsidR="00C344D0" w:rsidRDefault="00866C78" w:rsidP="002300DC">
      <w:pPr>
        <w:pStyle w:val="MDPI16affiliation"/>
        <w:spacing w:line="360" w:lineRule="auto"/>
        <w:ind w:left="0" w:firstLine="0"/>
        <w:rPr>
          <w:rFonts w:ascii="Times New Roman" w:hAnsi="Times New Roman"/>
          <w:b/>
          <w:bCs/>
          <w:sz w:val="24"/>
          <w:szCs w:val="24"/>
        </w:rPr>
      </w:pPr>
      <w:r>
        <w:rPr>
          <w:rFonts w:ascii="Times New Roman" w:hAnsi="Times New Roman"/>
          <w:bCs/>
          <w:sz w:val="24"/>
          <w:szCs w:val="24"/>
        </w:rPr>
        <w:t xml:space="preserve">Physical Effects Research Branch, </w:t>
      </w:r>
      <w:r w:rsidRPr="00961C8F">
        <w:rPr>
          <w:rFonts w:ascii="Times New Roman" w:hAnsi="Times New Roman"/>
          <w:sz w:val="24"/>
          <w:szCs w:val="24"/>
        </w:rPr>
        <w:t>Health Effects Laboratory Division, National Institute for Occupational Safety and Health (NIOSH)</w:t>
      </w:r>
      <w:r>
        <w:rPr>
          <w:rFonts w:ascii="Times New Roman" w:hAnsi="Times New Roman"/>
          <w:sz w:val="24"/>
          <w:szCs w:val="24"/>
        </w:rPr>
        <w:t xml:space="preserve">, </w:t>
      </w:r>
      <w:r w:rsidR="001D5862" w:rsidRPr="00961C8F">
        <w:rPr>
          <w:rFonts w:ascii="Times New Roman" w:hAnsi="Times New Roman"/>
          <w:sz w:val="24"/>
          <w:szCs w:val="24"/>
        </w:rPr>
        <w:t>Morgantown, West Virginia 26505</w:t>
      </w:r>
      <w:r w:rsidR="008D4CF5">
        <w:rPr>
          <w:rFonts w:ascii="Times New Roman" w:hAnsi="Times New Roman"/>
          <w:sz w:val="24"/>
          <w:szCs w:val="24"/>
        </w:rPr>
        <w:t>, USA</w:t>
      </w:r>
      <w:r w:rsidR="00DB7077">
        <w:rPr>
          <w:rFonts w:ascii="Times New Roman" w:hAnsi="Times New Roman"/>
          <w:sz w:val="24"/>
          <w:szCs w:val="24"/>
        </w:rPr>
        <w:t>.</w:t>
      </w:r>
      <w:r w:rsidR="008D4CF5">
        <w:rPr>
          <w:rFonts w:ascii="Times New Roman" w:hAnsi="Times New Roman"/>
          <w:sz w:val="24"/>
          <w:szCs w:val="24"/>
        </w:rPr>
        <w:t xml:space="preserve"> </w:t>
      </w:r>
    </w:p>
    <w:sectPr w:rsidR="00C344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B67F9" w14:textId="77777777" w:rsidR="00012854" w:rsidRDefault="00012854" w:rsidP="0006197B">
      <w:pPr>
        <w:spacing w:after="0" w:line="240" w:lineRule="auto"/>
      </w:pPr>
      <w:r>
        <w:separator/>
      </w:r>
    </w:p>
  </w:endnote>
  <w:endnote w:type="continuationSeparator" w:id="0">
    <w:p w14:paraId="5CB21605" w14:textId="77777777" w:rsidR="00012854" w:rsidRDefault="00012854" w:rsidP="00061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82517" w14:textId="77777777" w:rsidR="00012854" w:rsidRDefault="00012854" w:rsidP="0006197B">
      <w:pPr>
        <w:spacing w:after="0" w:line="240" w:lineRule="auto"/>
      </w:pPr>
      <w:r>
        <w:separator/>
      </w:r>
    </w:p>
  </w:footnote>
  <w:footnote w:type="continuationSeparator" w:id="0">
    <w:p w14:paraId="21A05C54" w14:textId="77777777" w:rsidR="00012854" w:rsidRDefault="00012854" w:rsidP="000619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43540"/>
    <w:multiLevelType w:val="hybridMultilevel"/>
    <w:tmpl w:val="28E66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49399D"/>
    <w:multiLevelType w:val="hybridMultilevel"/>
    <w:tmpl w:val="EE468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C623D3"/>
    <w:multiLevelType w:val="hybridMultilevel"/>
    <w:tmpl w:val="083C2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E93AC8"/>
    <w:multiLevelType w:val="hybridMultilevel"/>
    <w:tmpl w:val="7C5AF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862E77"/>
    <w:multiLevelType w:val="hybridMultilevel"/>
    <w:tmpl w:val="225A2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4319514">
    <w:abstractNumId w:val="2"/>
  </w:num>
  <w:num w:numId="2" w16cid:durableId="1783449510">
    <w:abstractNumId w:val="1"/>
  </w:num>
  <w:num w:numId="3" w16cid:durableId="2053725171">
    <w:abstractNumId w:val="0"/>
  </w:num>
  <w:num w:numId="4" w16cid:durableId="873614800">
    <w:abstractNumId w:val="4"/>
  </w:num>
  <w:num w:numId="5" w16cid:durableId="2084193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97B"/>
    <w:rsid w:val="0000326C"/>
    <w:rsid w:val="0000463E"/>
    <w:rsid w:val="00012854"/>
    <w:rsid w:val="00033AEE"/>
    <w:rsid w:val="000342F4"/>
    <w:rsid w:val="00035A68"/>
    <w:rsid w:val="0004217F"/>
    <w:rsid w:val="00046BC7"/>
    <w:rsid w:val="0006197B"/>
    <w:rsid w:val="00066E31"/>
    <w:rsid w:val="0007095D"/>
    <w:rsid w:val="00077751"/>
    <w:rsid w:val="000832B5"/>
    <w:rsid w:val="000875C8"/>
    <w:rsid w:val="00087BB7"/>
    <w:rsid w:val="00091E2F"/>
    <w:rsid w:val="00091E69"/>
    <w:rsid w:val="00095129"/>
    <w:rsid w:val="0009755E"/>
    <w:rsid w:val="000A2C68"/>
    <w:rsid w:val="000A33FF"/>
    <w:rsid w:val="000B1440"/>
    <w:rsid w:val="000B2464"/>
    <w:rsid w:val="000C25EC"/>
    <w:rsid w:val="000C5291"/>
    <w:rsid w:val="000D2462"/>
    <w:rsid w:val="000F35A6"/>
    <w:rsid w:val="000F4BE2"/>
    <w:rsid w:val="001152CF"/>
    <w:rsid w:val="00115E70"/>
    <w:rsid w:val="00120A98"/>
    <w:rsid w:val="00126151"/>
    <w:rsid w:val="001311BD"/>
    <w:rsid w:val="00131844"/>
    <w:rsid w:val="0014218F"/>
    <w:rsid w:val="00160029"/>
    <w:rsid w:val="00164BED"/>
    <w:rsid w:val="001722E7"/>
    <w:rsid w:val="00174BC3"/>
    <w:rsid w:val="00180F33"/>
    <w:rsid w:val="001914CF"/>
    <w:rsid w:val="00192AAB"/>
    <w:rsid w:val="001947FB"/>
    <w:rsid w:val="001A7CBB"/>
    <w:rsid w:val="001C04A5"/>
    <w:rsid w:val="001C5589"/>
    <w:rsid w:val="001D5862"/>
    <w:rsid w:val="001D593C"/>
    <w:rsid w:val="001F39DF"/>
    <w:rsid w:val="00216B53"/>
    <w:rsid w:val="00227183"/>
    <w:rsid w:val="002300DC"/>
    <w:rsid w:val="0023473E"/>
    <w:rsid w:val="00240F51"/>
    <w:rsid w:val="00242925"/>
    <w:rsid w:val="00247AB5"/>
    <w:rsid w:val="00254E81"/>
    <w:rsid w:val="002555C3"/>
    <w:rsid w:val="00255988"/>
    <w:rsid w:val="00271217"/>
    <w:rsid w:val="0027282D"/>
    <w:rsid w:val="00284512"/>
    <w:rsid w:val="0028741F"/>
    <w:rsid w:val="00294D89"/>
    <w:rsid w:val="00295AC8"/>
    <w:rsid w:val="002A3636"/>
    <w:rsid w:val="002A51C4"/>
    <w:rsid w:val="002C3D6A"/>
    <w:rsid w:val="002C5592"/>
    <w:rsid w:val="002D3034"/>
    <w:rsid w:val="002D6407"/>
    <w:rsid w:val="002E3C1C"/>
    <w:rsid w:val="003026AF"/>
    <w:rsid w:val="00303C2A"/>
    <w:rsid w:val="0031757A"/>
    <w:rsid w:val="00324C8D"/>
    <w:rsid w:val="0033362D"/>
    <w:rsid w:val="00335356"/>
    <w:rsid w:val="0034000A"/>
    <w:rsid w:val="00341922"/>
    <w:rsid w:val="00341C66"/>
    <w:rsid w:val="00341F34"/>
    <w:rsid w:val="0036217C"/>
    <w:rsid w:val="00371C2A"/>
    <w:rsid w:val="00375DC1"/>
    <w:rsid w:val="00383BA9"/>
    <w:rsid w:val="00387F35"/>
    <w:rsid w:val="003A09D5"/>
    <w:rsid w:val="003A1778"/>
    <w:rsid w:val="003B0DE6"/>
    <w:rsid w:val="003B3E16"/>
    <w:rsid w:val="003B493C"/>
    <w:rsid w:val="003C1664"/>
    <w:rsid w:val="003C3E91"/>
    <w:rsid w:val="003C6163"/>
    <w:rsid w:val="003D3B85"/>
    <w:rsid w:val="003D5753"/>
    <w:rsid w:val="003E300A"/>
    <w:rsid w:val="003E3FF0"/>
    <w:rsid w:val="003E796F"/>
    <w:rsid w:val="003F0D25"/>
    <w:rsid w:val="003F1262"/>
    <w:rsid w:val="003F2D46"/>
    <w:rsid w:val="003F3ED0"/>
    <w:rsid w:val="00424B65"/>
    <w:rsid w:val="00431EC4"/>
    <w:rsid w:val="00444C44"/>
    <w:rsid w:val="00452C19"/>
    <w:rsid w:val="00453531"/>
    <w:rsid w:val="00457F11"/>
    <w:rsid w:val="004618D2"/>
    <w:rsid w:val="00465530"/>
    <w:rsid w:val="00467B96"/>
    <w:rsid w:val="00477856"/>
    <w:rsid w:val="00481715"/>
    <w:rsid w:val="00482EC8"/>
    <w:rsid w:val="00483AF8"/>
    <w:rsid w:val="00484707"/>
    <w:rsid w:val="00484CDA"/>
    <w:rsid w:val="00491054"/>
    <w:rsid w:val="004949FC"/>
    <w:rsid w:val="004B713F"/>
    <w:rsid w:val="004C3361"/>
    <w:rsid w:val="004C5C70"/>
    <w:rsid w:val="004D2F68"/>
    <w:rsid w:val="004D4238"/>
    <w:rsid w:val="004D6C4E"/>
    <w:rsid w:val="004E00AA"/>
    <w:rsid w:val="004E3816"/>
    <w:rsid w:val="00501A9D"/>
    <w:rsid w:val="005032D3"/>
    <w:rsid w:val="005060C3"/>
    <w:rsid w:val="00520A7A"/>
    <w:rsid w:val="005231C4"/>
    <w:rsid w:val="00524DCE"/>
    <w:rsid w:val="00527C0A"/>
    <w:rsid w:val="00533FFA"/>
    <w:rsid w:val="00535F43"/>
    <w:rsid w:val="00540667"/>
    <w:rsid w:val="005504B4"/>
    <w:rsid w:val="00555382"/>
    <w:rsid w:val="00555B8F"/>
    <w:rsid w:val="00560D32"/>
    <w:rsid w:val="005A0EA2"/>
    <w:rsid w:val="005B0421"/>
    <w:rsid w:val="005B6754"/>
    <w:rsid w:val="005B7018"/>
    <w:rsid w:val="005C6057"/>
    <w:rsid w:val="005D2DC5"/>
    <w:rsid w:val="005E4693"/>
    <w:rsid w:val="005E5566"/>
    <w:rsid w:val="005F0885"/>
    <w:rsid w:val="005F7B41"/>
    <w:rsid w:val="00606116"/>
    <w:rsid w:val="00611572"/>
    <w:rsid w:val="00611B0B"/>
    <w:rsid w:val="00613ACF"/>
    <w:rsid w:val="00620356"/>
    <w:rsid w:val="00632473"/>
    <w:rsid w:val="00640CDB"/>
    <w:rsid w:val="006424F4"/>
    <w:rsid w:val="0064798B"/>
    <w:rsid w:val="006512D7"/>
    <w:rsid w:val="0065213E"/>
    <w:rsid w:val="0065711B"/>
    <w:rsid w:val="00660649"/>
    <w:rsid w:val="006618AB"/>
    <w:rsid w:val="00662B16"/>
    <w:rsid w:val="00676B72"/>
    <w:rsid w:val="00683181"/>
    <w:rsid w:val="00684ABD"/>
    <w:rsid w:val="00692D4E"/>
    <w:rsid w:val="006953EC"/>
    <w:rsid w:val="00695D4A"/>
    <w:rsid w:val="00696055"/>
    <w:rsid w:val="006B246C"/>
    <w:rsid w:val="006B60DA"/>
    <w:rsid w:val="006C1991"/>
    <w:rsid w:val="006C2BB6"/>
    <w:rsid w:val="006C6B55"/>
    <w:rsid w:val="006D18B9"/>
    <w:rsid w:val="006D3EB9"/>
    <w:rsid w:val="006E293F"/>
    <w:rsid w:val="006F0562"/>
    <w:rsid w:val="006F2F37"/>
    <w:rsid w:val="007009C6"/>
    <w:rsid w:val="00704A8C"/>
    <w:rsid w:val="007172FD"/>
    <w:rsid w:val="00717F85"/>
    <w:rsid w:val="00730EEB"/>
    <w:rsid w:val="00732EA4"/>
    <w:rsid w:val="00734A15"/>
    <w:rsid w:val="00736456"/>
    <w:rsid w:val="0074219D"/>
    <w:rsid w:val="007460E1"/>
    <w:rsid w:val="00751366"/>
    <w:rsid w:val="007637D0"/>
    <w:rsid w:val="00771625"/>
    <w:rsid w:val="00771BF9"/>
    <w:rsid w:val="00774E89"/>
    <w:rsid w:val="00776041"/>
    <w:rsid w:val="00781A35"/>
    <w:rsid w:val="007835B4"/>
    <w:rsid w:val="00785CE2"/>
    <w:rsid w:val="00790E0B"/>
    <w:rsid w:val="00793DC0"/>
    <w:rsid w:val="007971D3"/>
    <w:rsid w:val="007A3E93"/>
    <w:rsid w:val="007D2A49"/>
    <w:rsid w:val="007E35CA"/>
    <w:rsid w:val="007E721E"/>
    <w:rsid w:val="007E7CE6"/>
    <w:rsid w:val="007F2086"/>
    <w:rsid w:val="0080314E"/>
    <w:rsid w:val="0080406B"/>
    <w:rsid w:val="00807556"/>
    <w:rsid w:val="008152A9"/>
    <w:rsid w:val="0081578C"/>
    <w:rsid w:val="008227A5"/>
    <w:rsid w:val="00825E22"/>
    <w:rsid w:val="00830F46"/>
    <w:rsid w:val="008576CB"/>
    <w:rsid w:val="008603B6"/>
    <w:rsid w:val="00860BDA"/>
    <w:rsid w:val="0086126D"/>
    <w:rsid w:val="00863CD8"/>
    <w:rsid w:val="00866C78"/>
    <w:rsid w:val="0087633B"/>
    <w:rsid w:val="008763B1"/>
    <w:rsid w:val="008838EC"/>
    <w:rsid w:val="008932AD"/>
    <w:rsid w:val="0089593E"/>
    <w:rsid w:val="008A2C87"/>
    <w:rsid w:val="008A300D"/>
    <w:rsid w:val="008A712D"/>
    <w:rsid w:val="008B7B71"/>
    <w:rsid w:val="008C211F"/>
    <w:rsid w:val="008D1521"/>
    <w:rsid w:val="008D4836"/>
    <w:rsid w:val="008D4CF5"/>
    <w:rsid w:val="008E41A9"/>
    <w:rsid w:val="008F0470"/>
    <w:rsid w:val="008F7BAF"/>
    <w:rsid w:val="00915AA7"/>
    <w:rsid w:val="00920744"/>
    <w:rsid w:val="00920928"/>
    <w:rsid w:val="00920DBC"/>
    <w:rsid w:val="00926EB0"/>
    <w:rsid w:val="00926FAE"/>
    <w:rsid w:val="00933788"/>
    <w:rsid w:val="00934076"/>
    <w:rsid w:val="0093617B"/>
    <w:rsid w:val="00936CCF"/>
    <w:rsid w:val="009606A3"/>
    <w:rsid w:val="009660FD"/>
    <w:rsid w:val="00967C34"/>
    <w:rsid w:val="0097789F"/>
    <w:rsid w:val="009948D6"/>
    <w:rsid w:val="009960A1"/>
    <w:rsid w:val="009A4E71"/>
    <w:rsid w:val="009B6B5E"/>
    <w:rsid w:val="009C0687"/>
    <w:rsid w:val="009C32A5"/>
    <w:rsid w:val="009C4065"/>
    <w:rsid w:val="009D2016"/>
    <w:rsid w:val="009D5E22"/>
    <w:rsid w:val="009D7C2C"/>
    <w:rsid w:val="009E1364"/>
    <w:rsid w:val="009E2D13"/>
    <w:rsid w:val="009F3570"/>
    <w:rsid w:val="009F60A4"/>
    <w:rsid w:val="00A0139C"/>
    <w:rsid w:val="00A03CF9"/>
    <w:rsid w:val="00A05464"/>
    <w:rsid w:val="00A23B5F"/>
    <w:rsid w:val="00A24424"/>
    <w:rsid w:val="00A5048B"/>
    <w:rsid w:val="00A5157D"/>
    <w:rsid w:val="00A601CB"/>
    <w:rsid w:val="00A8628D"/>
    <w:rsid w:val="00A86BB7"/>
    <w:rsid w:val="00A938A2"/>
    <w:rsid w:val="00AA4810"/>
    <w:rsid w:val="00AA56DF"/>
    <w:rsid w:val="00AB5CBA"/>
    <w:rsid w:val="00AE4C46"/>
    <w:rsid w:val="00AF3C16"/>
    <w:rsid w:val="00B0602C"/>
    <w:rsid w:val="00B07294"/>
    <w:rsid w:val="00B111F8"/>
    <w:rsid w:val="00B119A5"/>
    <w:rsid w:val="00B13AAF"/>
    <w:rsid w:val="00B13B67"/>
    <w:rsid w:val="00B1482D"/>
    <w:rsid w:val="00B148D9"/>
    <w:rsid w:val="00B17749"/>
    <w:rsid w:val="00B24196"/>
    <w:rsid w:val="00B3523C"/>
    <w:rsid w:val="00B42695"/>
    <w:rsid w:val="00B4684E"/>
    <w:rsid w:val="00B52859"/>
    <w:rsid w:val="00B541E8"/>
    <w:rsid w:val="00B56E73"/>
    <w:rsid w:val="00B66F4E"/>
    <w:rsid w:val="00B67F37"/>
    <w:rsid w:val="00B73389"/>
    <w:rsid w:val="00B750B0"/>
    <w:rsid w:val="00B869E6"/>
    <w:rsid w:val="00B91B5A"/>
    <w:rsid w:val="00B942F5"/>
    <w:rsid w:val="00BA404C"/>
    <w:rsid w:val="00BA4340"/>
    <w:rsid w:val="00BA52FF"/>
    <w:rsid w:val="00BB7D34"/>
    <w:rsid w:val="00BC6BF0"/>
    <w:rsid w:val="00BD1779"/>
    <w:rsid w:val="00BD5D81"/>
    <w:rsid w:val="00BE0415"/>
    <w:rsid w:val="00BE1840"/>
    <w:rsid w:val="00BF6D96"/>
    <w:rsid w:val="00C12F39"/>
    <w:rsid w:val="00C23E2B"/>
    <w:rsid w:val="00C26545"/>
    <w:rsid w:val="00C344D0"/>
    <w:rsid w:val="00C357DF"/>
    <w:rsid w:val="00C36C17"/>
    <w:rsid w:val="00C40A67"/>
    <w:rsid w:val="00C44E2B"/>
    <w:rsid w:val="00C50072"/>
    <w:rsid w:val="00C53A41"/>
    <w:rsid w:val="00C61887"/>
    <w:rsid w:val="00C77CCC"/>
    <w:rsid w:val="00C81F97"/>
    <w:rsid w:val="00C908E0"/>
    <w:rsid w:val="00C916C0"/>
    <w:rsid w:val="00CA105E"/>
    <w:rsid w:val="00CA3F2B"/>
    <w:rsid w:val="00CA6E21"/>
    <w:rsid w:val="00CB1709"/>
    <w:rsid w:val="00CC14D4"/>
    <w:rsid w:val="00CC4118"/>
    <w:rsid w:val="00CD0B08"/>
    <w:rsid w:val="00CE1E44"/>
    <w:rsid w:val="00CE23A7"/>
    <w:rsid w:val="00D100C8"/>
    <w:rsid w:val="00D218C1"/>
    <w:rsid w:val="00D325DE"/>
    <w:rsid w:val="00D35EA8"/>
    <w:rsid w:val="00D44E67"/>
    <w:rsid w:val="00D644A0"/>
    <w:rsid w:val="00D73FA8"/>
    <w:rsid w:val="00D80908"/>
    <w:rsid w:val="00D84144"/>
    <w:rsid w:val="00DA3DE3"/>
    <w:rsid w:val="00DB6043"/>
    <w:rsid w:val="00DB7077"/>
    <w:rsid w:val="00DD1EE4"/>
    <w:rsid w:val="00DD32DE"/>
    <w:rsid w:val="00DD5B10"/>
    <w:rsid w:val="00DD5FF0"/>
    <w:rsid w:val="00DE28C1"/>
    <w:rsid w:val="00DE4ED5"/>
    <w:rsid w:val="00DF08F7"/>
    <w:rsid w:val="00DF16B0"/>
    <w:rsid w:val="00E0630D"/>
    <w:rsid w:val="00E07992"/>
    <w:rsid w:val="00E11779"/>
    <w:rsid w:val="00E12A54"/>
    <w:rsid w:val="00E13E27"/>
    <w:rsid w:val="00E155DB"/>
    <w:rsid w:val="00E21D0E"/>
    <w:rsid w:val="00E265E1"/>
    <w:rsid w:val="00E340AE"/>
    <w:rsid w:val="00E47BB2"/>
    <w:rsid w:val="00E55AED"/>
    <w:rsid w:val="00E74A88"/>
    <w:rsid w:val="00E74B16"/>
    <w:rsid w:val="00E75807"/>
    <w:rsid w:val="00EC5EBD"/>
    <w:rsid w:val="00ED0DEE"/>
    <w:rsid w:val="00ED7AB3"/>
    <w:rsid w:val="00EE1189"/>
    <w:rsid w:val="00EE4919"/>
    <w:rsid w:val="00EF1491"/>
    <w:rsid w:val="00EF5732"/>
    <w:rsid w:val="00EF67CF"/>
    <w:rsid w:val="00EF7304"/>
    <w:rsid w:val="00F01A4F"/>
    <w:rsid w:val="00F025BE"/>
    <w:rsid w:val="00F05958"/>
    <w:rsid w:val="00F202E9"/>
    <w:rsid w:val="00F37325"/>
    <w:rsid w:val="00F45738"/>
    <w:rsid w:val="00F4662D"/>
    <w:rsid w:val="00F476B4"/>
    <w:rsid w:val="00F5572A"/>
    <w:rsid w:val="00F565E0"/>
    <w:rsid w:val="00F614B5"/>
    <w:rsid w:val="00F659A7"/>
    <w:rsid w:val="00F66225"/>
    <w:rsid w:val="00F81F15"/>
    <w:rsid w:val="00F85EE9"/>
    <w:rsid w:val="00F915B2"/>
    <w:rsid w:val="00F92818"/>
    <w:rsid w:val="00F93184"/>
    <w:rsid w:val="00F94270"/>
    <w:rsid w:val="00FA2751"/>
    <w:rsid w:val="00FA3879"/>
    <w:rsid w:val="00FA4DFB"/>
    <w:rsid w:val="00FA4EEB"/>
    <w:rsid w:val="00FB01F4"/>
    <w:rsid w:val="00FB2B88"/>
    <w:rsid w:val="00FB47E0"/>
    <w:rsid w:val="00FC139B"/>
    <w:rsid w:val="00FD42E8"/>
    <w:rsid w:val="00FE1FD7"/>
    <w:rsid w:val="00FE6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E8A30"/>
  <w15:chartTrackingRefBased/>
  <w15:docId w15:val="{ED97FE2F-FBCD-47D9-BE08-4840310C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97B"/>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3authornames">
    <w:name w:val="MDPI_1.3_authornames"/>
    <w:basedOn w:val="Normal"/>
    <w:next w:val="Normal"/>
    <w:qFormat/>
    <w:rsid w:val="0006197B"/>
    <w:pPr>
      <w:adjustRightInd w:val="0"/>
      <w:snapToGrid w:val="0"/>
      <w:spacing w:after="120" w:line="260" w:lineRule="atLeast"/>
    </w:pPr>
    <w:rPr>
      <w:rFonts w:ascii="Palatino Linotype" w:eastAsia="Times New Roman" w:hAnsi="Palatino Linotype" w:cs="Times New Roman"/>
      <w:b/>
      <w:color w:val="000000"/>
      <w:sz w:val="20"/>
      <w:lang w:eastAsia="de-DE" w:bidi="en-US"/>
    </w:rPr>
  </w:style>
  <w:style w:type="paragraph" w:customStyle="1" w:styleId="MDPI16affiliation">
    <w:name w:val="MDPI_1.6_affiliation"/>
    <w:basedOn w:val="Normal"/>
    <w:qFormat/>
    <w:rsid w:val="0006197B"/>
    <w:pPr>
      <w:adjustRightInd w:val="0"/>
      <w:snapToGrid w:val="0"/>
      <w:spacing w:after="0" w:line="200" w:lineRule="atLeast"/>
      <w:ind w:left="311" w:hanging="198"/>
    </w:pPr>
    <w:rPr>
      <w:rFonts w:ascii="Palatino Linotype" w:eastAsia="Times New Roman" w:hAnsi="Palatino Linotype" w:cs="Times New Roman"/>
      <w:color w:val="000000"/>
      <w:sz w:val="18"/>
      <w:szCs w:val="18"/>
      <w:lang w:eastAsia="de-DE" w:bidi="en-US"/>
    </w:rPr>
  </w:style>
  <w:style w:type="paragraph" w:styleId="ListParagraph">
    <w:name w:val="List Paragraph"/>
    <w:basedOn w:val="Normal"/>
    <w:uiPriority w:val="34"/>
    <w:qFormat/>
    <w:rsid w:val="00640CDB"/>
    <w:pPr>
      <w:ind w:left="720"/>
      <w:contextualSpacing/>
    </w:pPr>
  </w:style>
  <w:style w:type="paragraph" w:styleId="NormalWeb">
    <w:name w:val="Normal (Web)"/>
    <w:basedOn w:val="Normal"/>
    <w:uiPriority w:val="99"/>
    <w:semiHidden/>
    <w:unhideWhenUsed/>
    <w:rsid w:val="00B148D9"/>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yperlink">
    <w:name w:val="Hyperlink"/>
    <w:basedOn w:val="DefaultParagraphFont"/>
    <w:uiPriority w:val="99"/>
    <w:unhideWhenUsed/>
    <w:rsid w:val="00F915B2"/>
    <w:rPr>
      <w:color w:val="0563C1" w:themeColor="hyperlink"/>
      <w:u w:val="single"/>
    </w:rPr>
  </w:style>
  <w:style w:type="character" w:styleId="UnresolvedMention">
    <w:name w:val="Unresolved Mention"/>
    <w:basedOn w:val="DefaultParagraphFont"/>
    <w:uiPriority w:val="99"/>
    <w:semiHidden/>
    <w:unhideWhenUsed/>
    <w:rsid w:val="00F915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917037">
      <w:bodyDiv w:val="1"/>
      <w:marLeft w:val="0"/>
      <w:marRight w:val="0"/>
      <w:marTop w:val="0"/>
      <w:marBottom w:val="0"/>
      <w:divBdr>
        <w:top w:val="none" w:sz="0" w:space="0" w:color="auto"/>
        <w:left w:val="none" w:sz="0" w:space="0" w:color="auto"/>
        <w:bottom w:val="none" w:sz="0" w:space="0" w:color="auto"/>
        <w:right w:val="none" w:sz="0" w:space="0" w:color="auto"/>
      </w:divBdr>
    </w:div>
    <w:div w:id="1948004383">
      <w:bodyDiv w:val="1"/>
      <w:marLeft w:val="0"/>
      <w:marRight w:val="0"/>
      <w:marTop w:val="0"/>
      <w:marBottom w:val="0"/>
      <w:divBdr>
        <w:top w:val="none" w:sz="0" w:space="0" w:color="auto"/>
        <w:left w:val="none" w:sz="0" w:space="0" w:color="auto"/>
        <w:bottom w:val="none" w:sz="0" w:space="0" w:color="auto"/>
        <w:right w:val="none" w:sz="0" w:space="0" w:color="auto"/>
      </w:divBdr>
    </w:div>
    <w:div w:id="211432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ze2@cdc.gov" TargetMode="External"/><Relationship Id="rId13" Type="http://schemas.openxmlformats.org/officeDocument/2006/relationships/hyperlink" Target="mailto:eur2@cdc.go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pw4@cdc.gov" TargetMode="External"/><Relationship Id="rId12" Type="http://schemas.openxmlformats.org/officeDocument/2006/relationships/hyperlink" Target="mailto:ttf4@cdc.go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rkd6@cdc.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zw8@cdc.gov" TargetMode="External"/><Relationship Id="rId5" Type="http://schemas.openxmlformats.org/officeDocument/2006/relationships/footnotes" Target="footnotes.xml"/><Relationship Id="rId15" Type="http://schemas.openxmlformats.org/officeDocument/2006/relationships/hyperlink" Target="mailto:ksk1@cdc.gov" TargetMode="External"/><Relationship Id="rId10" Type="http://schemas.openxmlformats.org/officeDocument/2006/relationships/hyperlink" Target="mailto:wdm9@cdc.gov" TargetMode="External"/><Relationship Id="rId4" Type="http://schemas.openxmlformats.org/officeDocument/2006/relationships/webSettings" Target="webSettings.xml"/><Relationship Id="rId9" Type="http://schemas.openxmlformats.org/officeDocument/2006/relationships/hyperlink" Target="mailto:moj8@cdc.gov" TargetMode="External"/><Relationship Id="rId14" Type="http://schemas.openxmlformats.org/officeDocument/2006/relationships/hyperlink" Target="mailto:ppf3@cd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701</Words>
  <Characters>3999</Characters>
  <Application>Microsoft Office Word</Application>
  <DocSecurity>0</DocSecurity>
  <Lines>33</Lines>
  <Paragraphs>9</Paragraphs>
  <ScaleCrop>false</ScaleCrop>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 Renguang G. (CDC/NIOSH/HELD/PERB)</dc:creator>
  <cp:keywords/>
  <dc:description/>
  <cp:lastModifiedBy>Strahin, Jennifer (CDC/NIOSH/HELD)</cp:lastModifiedBy>
  <cp:revision>3</cp:revision>
  <dcterms:created xsi:type="dcterms:W3CDTF">2024-12-02T18:45:00Z</dcterms:created>
  <dcterms:modified xsi:type="dcterms:W3CDTF">2024-12-02T18:49:00Z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2022-08-25T19:26:30Z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93f79449-30fd-4b47-a57a-713498c7385e</vt:lpwstr>
  </property>
  <property fmtid="{D5CDD505-2E9C-101B-9397-08002B2CF9AE}" pid="8" name="MSIP_Label_7b94a7b8-f06c-4dfe-bdcc-9b548fd58c31_ContentBits">
    <vt:lpwstr>0</vt:lpwstr>
  </property>
</Properties>
</file>